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44A" w:rsidRPr="00361317" w:rsidRDefault="001B76D4" w:rsidP="00F7544A">
      <w:r>
        <w:t>REPUBLIKA</w:t>
      </w:r>
      <w:r w:rsidR="00F7544A" w:rsidRPr="00361317">
        <w:t xml:space="preserve"> </w:t>
      </w:r>
      <w:r>
        <w:t>SRBIJA</w:t>
      </w:r>
    </w:p>
    <w:p w:rsidR="00F7544A" w:rsidRPr="00361317" w:rsidRDefault="001B76D4" w:rsidP="00F7544A">
      <w:r>
        <w:t>NARODNA</w:t>
      </w:r>
      <w:r w:rsidR="00F7544A" w:rsidRPr="00361317">
        <w:t xml:space="preserve"> </w:t>
      </w:r>
      <w:r>
        <w:t>SKUPŠTINA</w:t>
      </w:r>
    </w:p>
    <w:p w:rsidR="00F7544A" w:rsidRPr="00361317" w:rsidRDefault="001B76D4" w:rsidP="00F7544A">
      <w:r>
        <w:t>Odbor</w:t>
      </w:r>
      <w:r w:rsidR="00F7544A" w:rsidRPr="00361317">
        <w:t xml:space="preserve"> </w:t>
      </w:r>
      <w:r>
        <w:t>za</w:t>
      </w:r>
      <w:r w:rsidR="00F7544A" w:rsidRPr="00361317">
        <w:t xml:space="preserve"> </w:t>
      </w:r>
      <w:r>
        <w:t>finansije</w:t>
      </w:r>
      <w:r w:rsidR="00F7544A" w:rsidRPr="00361317">
        <w:t xml:space="preserve">, </w:t>
      </w:r>
      <w:r>
        <w:t>republički</w:t>
      </w:r>
      <w:r w:rsidR="00F7544A" w:rsidRPr="00361317">
        <w:t xml:space="preserve"> </w:t>
      </w:r>
      <w:r>
        <w:t>budžet</w:t>
      </w:r>
    </w:p>
    <w:p w:rsidR="00F7544A" w:rsidRPr="00361317" w:rsidRDefault="001B76D4" w:rsidP="00F7544A">
      <w:r>
        <w:t>i</w:t>
      </w:r>
      <w:r w:rsidR="00F7544A" w:rsidRPr="00361317">
        <w:t xml:space="preserve"> </w:t>
      </w:r>
      <w:r>
        <w:t>kontrolu</w:t>
      </w:r>
      <w:r w:rsidR="00F7544A" w:rsidRPr="00361317">
        <w:t xml:space="preserve"> </w:t>
      </w:r>
      <w:r>
        <w:t>trošenja</w:t>
      </w:r>
      <w:r w:rsidR="00F7544A" w:rsidRPr="00361317">
        <w:t xml:space="preserve"> </w:t>
      </w:r>
      <w:r>
        <w:t>javnih</w:t>
      </w:r>
      <w:r w:rsidR="00F7544A" w:rsidRPr="00361317">
        <w:t xml:space="preserve"> </w:t>
      </w:r>
      <w:r>
        <w:t>sredstava</w:t>
      </w:r>
    </w:p>
    <w:p w:rsidR="00F7544A" w:rsidRPr="00361317" w:rsidRDefault="00F7544A" w:rsidP="00F7544A">
      <w:r w:rsidRPr="00361317">
        <w:t xml:space="preserve">12 </w:t>
      </w:r>
      <w:r w:rsidR="001B76D4">
        <w:t>Broj</w:t>
      </w:r>
      <w:r w:rsidRPr="00361317">
        <w:t xml:space="preserve"> 06-2/27</w:t>
      </w:r>
      <w:r w:rsidR="00D03600">
        <w:rPr>
          <w:lang w:val="en-US"/>
        </w:rPr>
        <w:t>4</w:t>
      </w:r>
      <w:r w:rsidRPr="00361317">
        <w:t>-12</w:t>
      </w:r>
    </w:p>
    <w:p w:rsidR="00F7544A" w:rsidRPr="00361317" w:rsidRDefault="00F7544A" w:rsidP="00F7544A">
      <w:r>
        <w:t>1</w:t>
      </w:r>
      <w:r w:rsidR="00D03600">
        <w:rPr>
          <w:lang w:val="en-US"/>
        </w:rPr>
        <w:t>4</w:t>
      </w:r>
      <w:r>
        <w:t xml:space="preserve">. </w:t>
      </w:r>
      <w:r w:rsidR="001B76D4">
        <w:t>novembar</w:t>
      </w:r>
      <w:r w:rsidRPr="00361317">
        <w:t xml:space="preserve"> 2012. </w:t>
      </w:r>
      <w:r w:rsidR="001B76D4">
        <w:t>godine</w:t>
      </w:r>
    </w:p>
    <w:p w:rsidR="00F7544A" w:rsidRPr="00361317" w:rsidRDefault="001B76D4" w:rsidP="00F7544A">
      <w:r>
        <w:t>B</w:t>
      </w:r>
      <w:r w:rsidR="00F7544A" w:rsidRPr="00361317">
        <w:t xml:space="preserve"> </w:t>
      </w:r>
      <w:r>
        <w:t>e</w:t>
      </w:r>
      <w:r w:rsidR="00F7544A" w:rsidRPr="00361317">
        <w:t xml:space="preserve"> </w:t>
      </w:r>
      <w:r>
        <w:t>o</w:t>
      </w:r>
      <w:r w:rsidR="00F7544A" w:rsidRPr="00361317">
        <w:t xml:space="preserve"> </w:t>
      </w:r>
      <w:r>
        <w:t>g</w:t>
      </w:r>
      <w:r w:rsidR="00F7544A" w:rsidRPr="00361317">
        <w:t xml:space="preserve"> </w:t>
      </w:r>
      <w:r>
        <w:t>r</w:t>
      </w:r>
      <w:r w:rsidR="00F7544A" w:rsidRPr="00361317">
        <w:t xml:space="preserve"> </w:t>
      </w:r>
      <w:r>
        <w:t>a</w:t>
      </w:r>
      <w:r w:rsidR="00F7544A" w:rsidRPr="00361317">
        <w:t xml:space="preserve"> </w:t>
      </w:r>
      <w:r>
        <w:t>d</w:t>
      </w:r>
    </w:p>
    <w:p w:rsidR="00061CD7" w:rsidRPr="000531F5" w:rsidRDefault="00061CD7">
      <w:pPr>
        <w:rPr>
          <w:lang w:val="ru-RU"/>
        </w:rPr>
      </w:pPr>
    </w:p>
    <w:p w:rsidR="00F7544A" w:rsidRPr="000531F5" w:rsidRDefault="00F7544A">
      <w:pPr>
        <w:rPr>
          <w:lang w:val="ru-RU"/>
        </w:rPr>
      </w:pPr>
    </w:p>
    <w:p w:rsidR="00F7544A" w:rsidRPr="000531F5" w:rsidRDefault="00F7544A">
      <w:pPr>
        <w:rPr>
          <w:lang w:val="ru-RU"/>
        </w:rPr>
      </w:pPr>
    </w:p>
    <w:p w:rsidR="00F7544A" w:rsidRDefault="001B76D4" w:rsidP="00F7544A">
      <w:pPr>
        <w:jc w:val="center"/>
        <w:rPr>
          <w:rFonts w:eastAsia="Calibri"/>
          <w:sz w:val="24"/>
          <w:lang w:val="en-US"/>
        </w:rPr>
      </w:pPr>
      <w:r>
        <w:rPr>
          <w:rFonts w:eastAsia="Calibri"/>
          <w:sz w:val="24"/>
        </w:rPr>
        <w:t>ZAPISNIK</w:t>
      </w:r>
    </w:p>
    <w:p w:rsidR="00D03600" w:rsidRPr="00D03600" w:rsidRDefault="00D03600" w:rsidP="00F7544A">
      <w:pPr>
        <w:jc w:val="center"/>
        <w:rPr>
          <w:rFonts w:eastAsia="Calibri"/>
          <w:sz w:val="24"/>
          <w:lang w:val="en-US"/>
        </w:rPr>
      </w:pPr>
    </w:p>
    <w:p w:rsidR="00D03600" w:rsidRDefault="00F7544A" w:rsidP="00D03600">
      <w:pPr>
        <w:jc w:val="center"/>
        <w:rPr>
          <w:rFonts w:eastAsia="Calibri"/>
          <w:sz w:val="24"/>
          <w:lang w:val="en-US"/>
        </w:rPr>
      </w:pPr>
      <w:r w:rsidRPr="00F7544A">
        <w:rPr>
          <w:rFonts w:eastAsia="Calibri"/>
          <w:sz w:val="24"/>
          <w:lang w:val="ru-RU"/>
        </w:rPr>
        <w:t>21</w:t>
      </w:r>
      <w:r w:rsidRPr="00F7544A">
        <w:rPr>
          <w:rFonts w:eastAsia="Calibri"/>
          <w:sz w:val="24"/>
        </w:rPr>
        <w:t xml:space="preserve">. </w:t>
      </w:r>
      <w:r w:rsidR="001B76D4">
        <w:rPr>
          <w:rFonts w:eastAsia="Calibri"/>
          <w:sz w:val="24"/>
        </w:rPr>
        <w:t>SEDNICE</w:t>
      </w:r>
      <w:r w:rsidR="00DB5ACE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ODBORA</w:t>
      </w:r>
      <w:r w:rsidR="00DB5ACE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ZA</w:t>
      </w:r>
      <w:r w:rsidR="00DB5ACE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FINANSIJE</w:t>
      </w:r>
      <w:r w:rsidRPr="00F7544A">
        <w:rPr>
          <w:rFonts w:eastAsia="Calibri"/>
          <w:sz w:val="24"/>
          <w:lang w:val="sr-Latn-CS"/>
        </w:rPr>
        <w:t>,</w:t>
      </w:r>
      <w:r w:rsidRPr="00F7544A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REPUBLIČKI</w:t>
      </w:r>
      <w:r w:rsidRPr="00F7544A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BUDžET</w:t>
      </w:r>
    </w:p>
    <w:p w:rsidR="00D03600" w:rsidRDefault="001B76D4" w:rsidP="00D03600">
      <w:pPr>
        <w:jc w:val="center"/>
        <w:rPr>
          <w:rFonts w:eastAsia="Calibri"/>
          <w:sz w:val="24"/>
          <w:lang w:val="sr-Latn-CS"/>
        </w:rPr>
      </w:pPr>
      <w:r>
        <w:rPr>
          <w:rFonts w:eastAsia="Calibri"/>
          <w:sz w:val="24"/>
        </w:rPr>
        <w:t>I</w:t>
      </w:r>
      <w:r w:rsidR="00F7544A" w:rsidRPr="00F7544A">
        <w:rPr>
          <w:rFonts w:eastAsia="Calibri"/>
          <w:sz w:val="24"/>
        </w:rPr>
        <w:t xml:space="preserve"> </w:t>
      </w:r>
      <w:r w:rsidR="0077403D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KONTROLU</w:t>
      </w:r>
      <w:r w:rsidR="0077403D">
        <w:rPr>
          <w:rFonts w:eastAsia="Calibri"/>
          <w:sz w:val="24"/>
        </w:rPr>
        <w:t xml:space="preserve"> </w:t>
      </w:r>
      <w:r w:rsidR="00F7544A" w:rsidRPr="00F7544A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TROŠENjA</w:t>
      </w:r>
      <w:r w:rsidR="00F7544A" w:rsidRPr="00F7544A">
        <w:rPr>
          <w:rFonts w:eastAsia="Calibri"/>
          <w:sz w:val="24"/>
        </w:rPr>
        <w:t xml:space="preserve"> </w:t>
      </w:r>
      <w:r w:rsidR="0077403D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JAVNIH</w:t>
      </w:r>
      <w:r w:rsidR="00F7544A" w:rsidRPr="00F7544A">
        <w:rPr>
          <w:rFonts w:eastAsia="Calibri"/>
          <w:sz w:val="24"/>
        </w:rPr>
        <w:t xml:space="preserve"> </w:t>
      </w:r>
      <w:r w:rsidR="0077403D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SREDSTAVA</w:t>
      </w:r>
      <w:r w:rsidR="00F7544A" w:rsidRPr="00F7544A">
        <w:rPr>
          <w:rFonts w:eastAsia="Calibri"/>
          <w:sz w:val="24"/>
        </w:rPr>
        <w:t>,</w:t>
      </w:r>
    </w:p>
    <w:p w:rsidR="00F7544A" w:rsidRPr="00F7544A" w:rsidRDefault="001B76D4" w:rsidP="00D03600">
      <w:pPr>
        <w:jc w:val="center"/>
        <w:rPr>
          <w:rFonts w:eastAsia="Calibri"/>
          <w:sz w:val="24"/>
          <w:lang w:val="sr-Latn-CS"/>
        </w:rPr>
      </w:pPr>
      <w:r>
        <w:rPr>
          <w:rFonts w:eastAsia="Calibri"/>
          <w:sz w:val="24"/>
        </w:rPr>
        <w:t>ODRŽANE</w:t>
      </w:r>
      <w:r w:rsidR="00F7544A" w:rsidRPr="00F7544A">
        <w:rPr>
          <w:rFonts w:eastAsia="Calibri"/>
          <w:sz w:val="24"/>
        </w:rPr>
        <w:t xml:space="preserve"> </w:t>
      </w:r>
      <w:r w:rsidR="00F7544A" w:rsidRPr="00F7544A">
        <w:rPr>
          <w:rFonts w:eastAsia="Calibri"/>
          <w:sz w:val="24"/>
          <w:lang w:val="ru-RU"/>
        </w:rPr>
        <w:t>13</w:t>
      </w:r>
      <w:r w:rsidR="00F7544A" w:rsidRPr="00F7544A">
        <w:rPr>
          <w:rFonts w:eastAsia="Calibri"/>
          <w:sz w:val="24"/>
        </w:rPr>
        <w:t xml:space="preserve">. </w:t>
      </w:r>
      <w:r>
        <w:rPr>
          <w:rFonts w:eastAsia="Calibri"/>
          <w:sz w:val="24"/>
        </w:rPr>
        <w:t>NOVEM</w:t>
      </w:r>
      <w:r>
        <w:rPr>
          <w:rFonts w:eastAsia="Calibri"/>
          <w:sz w:val="24"/>
          <w:lang w:val="ru-RU"/>
        </w:rPr>
        <w:t>BRA</w:t>
      </w:r>
      <w:r w:rsidR="00F7544A" w:rsidRPr="00F7544A">
        <w:rPr>
          <w:rFonts w:eastAsia="Calibri"/>
          <w:sz w:val="24"/>
          <w:lang w:val="ru-RU"/>
        </w:rPr>
        <w:t xml:space="preserve"> 2012</w:t>
      </w:r>
      <w:r w:rsidR="00F7544A" w:rsidRPr="00F7544A">
        <w:rPr>
          <w:rFonts w:eastAsia="Calibri"/>
          <w:sz w:val="24"/>
        </w:rPr>
        <w:t xml:space="preserve">. </w:t>
      </w:r>
      <w:r>
        <w:rPr>
          <w:rFonts w:eastAsia="Calibri"/>
          <w:sz w:val="24"/>
        </w:rPr>
        <w:t>GODINE</w:t>
      </w:r>
    </w:p>
    <w:p w:rsidR="00F7544A" w:rsidRPr="00F7544A" w:rsidRDefault="00F7544A" w:rsidP="00F7544A">
      <w:pPr>
        <w:rPr>
          <w:rFonts w:eastAsia="Calibri"/>
          <w:sz w:val="24"/>
        </w:rPr>
      </w:pPr>
    </w:p>
    <w:p w:rsidR="00F7544A" w:rsidRPr="00F7544A" w:rsidRDefault="00F7544A" w:rsidP="00F7544A">
      <w:pPr>
        <w:rPr>
          <w:rFonts w:eastAsia="Calibri"/>
          <w:sz w:val="24"/>
        </w:rPr>
      </w:pPr>
      <w:r w:rsidRPr="00F7544A">
        <w:rPr>
          <w:rFonts w:eastAsia="Calibri"/>
          <w:sz w:val="24"/>
        </w:rPr>
        <w:tab/>
      </w:r>
    </w:p>
    <w:p w:rsidR="00F7544A" w:rsidRPr="00F7544A" w:rsidRDefault="00F7544A" w:rsidP="00F7544A">
      <w:pPr>
        <w:rPr>
          <w:rFonts w:eastAsia="Calibri"/>
          <w:sz w:val="24"/>
        </w:rPr>
      </w:pPr>
      <w:r w:rsidRPr="00F7544A">
        <w:rPr>
          <w:rFonts w:eastAsia="Calibri"/>
          <w:sz w:val="24"/>
        </w:rPr>
        <w:tab/>
      </w:r>
      <w:r w:rsidR="001B76D4">
        <w:rPr>
          <w:rFonts w:eastAsia="Calibri"/>
          <w:sz w:val="24"/>
        </w:rPr>
        <w:t>Sednica</w:t>
      </w:r>
      <w:r w:rsidRPr="00F7544A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Odbora</w:t>
      </w:r>
      <w:r w:rsidRPr="00F7544A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je</w:t>
      </w:r>
      <w:r w:rsidRPr="00F7544A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počela</w:t>
      </w:r>
      <w:r w:rsidRPr="00F7544A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u</w:t>
      </w:r>
      <w:r w:rsidRPr="00F7544A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1</w:t>
      </w:r>
      <w:r w:rsidRPr="00F7544A">
        <w:rPr>
          <w:rFonts w:eastAsia="Calibri"/>
          <w:sz w:val="24"/>
          <w:lang w:val="ru-RU"/>
        </w:rPr>
        <w:t>2</w:t>
      </w:r>
      <w:r w:rsidRPr="00F7544A">
        <w:rPr>
          <w:rFonts w:eastAsia="Calibri"/>
          <w:sz w:val="24"/>
        </w:rPr>
        <w:t>,0</w:t>
      </w:r>
      <w:r w:rsidRPr="00F7544A">
        <w:rPr>
          <w:rFonts w:eastAsia="Calibri"/>
          <w:sz w:val="24"/>
          <w:lang w:val="ru-RU"/>
        </w:rPr>
        <w:t xml:space="preserve">5 </w:t>
      </w:r>
      <w:r w:rsidR="001B76D4">
        <w:rPr>
          <w:rFonts w:eastAsia="Calibri"/>
          <w:sz w:val="24"/>
        </w:rPr>
        <w:t>časova</w:t>
      </w:r>
      <w:r w:rsidRPr="00F7544A">
        <w:rPr>
          <w:rFonts w:eastAsia="Calibri"/>
          <w:sz w:val="24"/>
        </w:rPr>
        <w:t>.</w:t>
      </w:r>
    </w:p>
    <w:p w:rsidR="00F7544A" w:rsidRPr="00F7544A" w:rsidRDefault="00F7544A" w:rsidP="00F7544A">
      <w:pPr>
        <w:rPr>
          <w:rFonts w:eastAsia="Calibri"/>
          <w:sz w:val="24"/>
        </w:rPr>
      </w:pPr>
    </w:p>
    <w:p w:rsidR="00F7544A" w:rsidRPr="00F7544A" w:rsidRDefault="00F7544A" w:rsidP="00F7544A">
      <w:pPr>
        <w:rPr>
          <w:rFonts w:eastAsia="Calibri"/>
          <w:sz w:val="24"/>
        </w:rPr>
      </w:pPr>
      <w:r w:rsidRPr="00F7544A">
        <w:rPr>
          <w:rFonts w:eastAsia="Calibri"/>
          <w:sz w:val="24"/>
        </w:rPr>
        <w:tab/>
      </w:r>
      <w:r w:rsidR="001B76D4">
        <w:rPr>
          <w:rFonts w:eastAsia="Calibri"/>
          <w:sz w:val="24"/>
        </w:rPr>
        <w:t>Sednicom</w:t>
      </w:r>
      <w:r w:rsidRPr="00F7544A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je</w:t>
      </w:r>
      <w:r w:rsidR="0077403D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predsedavala</w:t>
      </w:r>
      <w:r w:rsidRPr="00F7544A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Vesna</w:t>
      </w:r>
      <w:r w:rsidRPr="00F7544A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Kovač</w:t>
      </w:r>
      <w:r w:rsidRPr="00F7544A">
        <w:rPr>
          <w:rFonts w:eastAsia="Calibri"/>
          <w:sz w:val="24"/>
        </w:rPr>
        <w:t xml:space="preserve">, </w:t>
      </w:r>
      <w:r w:rsidR="001B76D4">
        <w:rPr>
          <w:rFonts w:eastAsia="Calibri"/>
          <w:sz w:val="24"/>
        </w:rPr>
        <w:t>predsednik</w:t>
      </w:r>
      <w:r w:rsidRPr="00F7544A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Odbora</w:t>
      </w:r>
      <w:r w:rsidRPr="00F7544A">
        <w:rPr>
          <w:rFonts w:eastAsia="Calibri"/>
          <w:sz w:val="24"/>
        </w:rPr>
        <w:t>.</w:t>
      </w:r>
      <w:r w:rsidR="00DD1769" w:rsidRPr="00F7544A">
        <w:rPr>
          <w:rFonts w:eastAsia="Calibri"/>
          <w:sz w:val="24"/>
        </w:rPr>
        <w:t xml:space="preserve"> </w:t>
      </w:r>
    </w:p>
    <w:p w:rsidR="00F7544A" w:rsidRPr="00F7544A" w:rsidRDefault="00F7544A" w:rsidP="00F7544A">
      <w:pPr>
        <w:rPr>
          <w:rFonts w:eastAsia="Calibri"/>
          <w:sz w:val="24"/>
        </w:rPr>
      </w:pPr>
      <w:r w:rsidRPr="00F7544A">
        <w:rPr>
          <w:rFonts w:eastAsia="Calibri"/>
          <w:sz w:val="24"/>
        </w:rPr>
        <w:tab/>
      </w:r>
      <w:r w:rsidR="001B76D4">
        <w:rPr>
          <w:rFonts w:eastAsia="Calibri"/>
          <w:sz w:val="24"/>
        </w:rPr>
        <w:t>Sednici</w:t>
      </w:r>
      <w:r w:rsidRPr="00F7544A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su</w:t>
      </w:r>
      <w:r w:rsidR="00F34E2A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prisustvovali</w:t>
      </w:r>
      <w:r w:rsidRPr="00F7544A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Radojko</w:t>
      </w:r>
      <w:r w:rsidR="00D03600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Obradović</w:t>
      </w:r>
      <w:r w:rsidR="00D03600">
        <w:rPr>
          <w:rFonts w:eastAsia="Calibri"/>
          <w:sz w:val="24"/>
        </w:rPr>
        <w:t xml:space="preserve">, </w:t>
      </w:r>
      <w:r w:rsidR="001B76D4">
        <w:rPr>
          <w:rFonts w:eastAsia="Calibri"/>
          <w:sz w:val="24"/>
        </w:rPr>
        <w:t>zamenik</w:t>
      </w:r>
      <w:r w:rsidR="00D03600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predsednika</w:t>
      </w:r>
      <w:r w:rsidR="00D03600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Odbora</w:t>
      </w:r>
      <w:r w:rsidR="00D03600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i</w:t>
      </w:r>
      <w:r w:rsidR="0077403D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članovi</w:t>
      </w:r>
      <w:r w:rsidRPr="00F7544A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Odbora</w:t>
      </w:r>
      <w:r w:rsidRPr="00F7544A">
        <w:rPr>
          <w:rFonts w:eastAsia="Calibri"/>
          <w:sz w:val="24"/>
        </w:rPr>
        <w:t>:</w:t>
      </w:r>
      <w:r w:rsidR="0077403D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Zoran</w:t>
      </w:r>
      <w:r w:rsidRPr="00F7544A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Antić</w:t>
      </w:r>
      <w:r w:rsidRPr="00F7544A">
        <w:rPr>
          <w:rFonts w:eastAsia="Calibri"/>
          <w:sz w:val="24"/>
        </w:rPr>
        <w:t xml:space="preserve">, </w:t>
      </w:r>
      <w:r w:rsidR="001B76D4">
        <w:rPr>
          <w:rFonts w:eastAsia="Calibri"/>
          <w:sz w:val="24"/>
        </w:rPr>
        <w:t>Vojislav</w:t>
      </w:r>
      <w:r w:rsidRPr="00F7544A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Vujić</w:t>
      </w:r>
      <w:r w:rsidRPr="00F7544A">
        <w:rPr>
          <w:rFonts w:eastAsia="Calibri"/>
          <w:sz w:val="24"/>
        </w:rPr>
        <w:t>,</w:t>
      </w:r>
      <w:r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Zoran</w:t>
      </w:r>
      <w:r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Kasalović</w:t>
      </w:r>
      <w:r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i</w:t>
      </w:r>
      <w:r w:rsidRPr="00F7544A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zamenici</w:t>
      </w:r>
      <w:r w:rsidRPr="00F7544A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članova</w:t>
      </w:r>
      <w:r w:rsidRPr="00F7544A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Odbora</w:t>
      </w:r>
      <w:r w:rsidRPr="00F7544A">
        <w:rPr>
          <w:rFonts w:eastAsia="Calibri"/>
          <w:sz w:val="24"/>
        </w:rPr>
        <w:t>:</w:t>
      </w:r>
      <w:r w:rsidR="00072D2F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Mićo</w:t>
      </w:r>
      <w:r w:rsidR="00072D2F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Rogović</w:t>
      </w:r>
      <w:r w:rsidR="00072D2F">
        <w:rPr>
          <w:rFonts w:eastAsia="Calibri"/>
          <w:sz w:val="24"/>
        </w:rPr>
        <w:t>,</w:t>
      </w:r>
      <w:r w:rsidRPr="00F7544A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dr</w:t>
      </w:r>
      <w:r w:rsidRPr="007D27C0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Vladimir</w:t>
      </w:r>
      <w:r w:rsidRPr="007D27C0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Marinković</w:t>
      </w:r>
      <w:r w:rsidR="00072D2F" w:rsidRPr="007D27C0">
        <w:rPr>
          <w:rFonts w:eastAsia="Calibri"/>
          <w:sz w:val="24"/>
        </w:rPr>
        <w:t>,</w:t>
      </w:r>
      <w:r w:rsidR="00072D2F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Mirjana</w:t>
      </w:r>
      <w:r w:rsidR="00072D2F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Marjanović</w:t>
      </w:r>
      <w:r w:rsidR="00072D2F">
        <w:rPr>
          <w:rFonts w:eastAsia="Calibri"/>
          <w:sz w:val="24"/>
        </w:rPr>
        <w:t>,</w:t>
      </w:r>
      <w:r w:rsidRPr="00F7544A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Zoran</w:t>
      </w:r>
      <w:r w:rsidRPr="00F7544A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Pralica</w:t>
      </w:r>
      <w:r w:rsidR="00072D2F">
        <w:rPr>
          <w:rFonts w:eastAsia="Calibri"/>
          <w:sz w:val="24"/>
        </w:rPr>
        <w:t xml:space="preserve">, </w:t>
      </w:r>
      <w:r w:rsidR="001B76D4">
        <w:rPr>
          <w:rFonts w:eastAsia="Calibri"/>
          <w:sz w:val="24"/>
        </w:rPr>
        <w:t>Ljiljana</w:t>
      </w:r>
      <w:r w:rsidR="00072D2F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Miladinović</w:t>
      </w:r>
      <w:r w:rsidR="00072D2F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i</w:t>
      </w:r>
      <w:r w:rsidR="00072D2F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Slobodan</w:t>
      </w:r>
      <w:r w:rsidR="00072D2F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Jeremić</w:t>
      </w:r>
      <w:r w:rsidRPr="00F7544A">
        <w:rPr>
          <w:rFonts w:eastAsia="Calibri"/>
          <w:sz w:val="24"/>
        </w:rPr>
        <w:t>.</w:t>
      </w:r>
      <w:r w:rsidRPr="00F7544A">
        <w:rPr>
          <w:rFonts w:eastAsia="Calibri"/>
          <w:sz w:val="24"/>
        </w:rPr>
        <w:tab/>
      </w:r>
      <w:r w:rsidRPr="00F7544A">
        <w:rPr>
          <w:rFonts w:eastAsia="Calibri"/>
          <w:sz w:val="24"/>
        </w:rPr>
        <w:tab/>
      </w:r>
    </w:p>
    <w:p w:rsidR="00F34E2A" w:rsidRPr="00F7544A" w:rsidRDefault="00F7544A" w:rsidP="00F7544A">
      <w:pPr>
        <w:rPr>
          <w:rFonts w:eastAsia="Calibri"/>
          <w:sz w:val="24"/>
        </w:rPr>
      </w:pPr>
      <w:r w:rsidRPr="00F7544A">
        <w:rPr>
          <w:rFonts w:eastAsia="Calibri"/>
          <w:sz w:val="24"/>
        </w:rPr>
        <w:tab/>
      </w:r>
      <w:r w:rsidR="001B76D4">
        <w:rPr>
          <w:rFonts w:eastAsia="Calibri"/>
          <w:sz w:val="24"/>
        </w:rPr>
        <w:t>Sednici</w:t>
      </w:r>
      <w:r w:rsidRPr="00F7544A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nisu</w:t>
      </w:r>
      <w:r w:rsidRPr="00F7544A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prisustvovali</w:t>
      </w:r>
      <w:r w:rsidRPr="00F7544A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članovi</w:t>
      </w:r>
      <w:r w:rsidRPr="00F7544A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Odbora</w:t>
      </w:r>
      <w:r w:rsidRPr="00F7544A">
        <w:rPr>
          <w:rFonts w:eastAsia="Calibri"/>
          <w:sz w:val="24"/>
        </w:rPr>
        <w:t>:</w:t>
      </w:r>
      <w:r w:rsidR="00346A2A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Žika</w:t>
      </w:r>
      <w:r w:rsidRPr="00F7544A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Gojković</w:t>
      </w:r>
      <w:r>
        <w:rPr>
          <w:rFonts w:eastAsia="Calibri"/>
          <w:sz w:val="24"/>
        </w:rPr>
        <w:t xml:space="preserve">, </w:t>
      </w:r>
      <w:r w:rsidR="001B76D4">
        <w:rPr>
          <w:rFonts w:eastAsia="Calibri"/>
          <w:sz w:val="24"/>
        </w:rPr>
        <w:t>mr</w:t>
      </w:r>
      <w:r w:rsidR="00346A2A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Božidar</w:t>
      </w:r>
      <w:r w:rsidRPr="00F7544A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Đelić</w:t>
      </w:r>
      <w:r w:rsidRPr="00F7544A">
        <w:rPr>
          <w:rFonts w:eastAsia="Calibri"/>
          <w:sz w:val="24"/>
        </w:rPr>
        <w:t>,</w:t>
      </w:r>
      <w:r w:rsidR="00346A2A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Bojan</w:t>
      </w:r>
      <w:r w:rsidRPr="00F7544A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Đurić</w:t>
      </w:r>
      <w:r w:rsidRPr="00F7544A">
        <w:rPr>
          <w:rFonts w:eastAsia="Calibri"/>
          <w:sz w:val="24"/>
        </w:rPr>
        <w:t xml:space="preserve">, </w:t>
      </w:r>
      <w:r w:rsidR="001B76D4">
        <w:rPr>
          <w:rFonts w:eastAsia="Calibri"/>
          <w:sz w:val="24"/>
        </w:rPr>
        <w:t>Zoltan</w:t>
      </w:r>
      <w:r w:rsidRPr="00F7544A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Pek</w:t>
      </w:r>
      <w:r w:rsidRPr="00F7544A">
        <w:rPr>
          <w:rFonts w:eastAsia="Calibri"/>
          <w:sz w:val="24"/>
        </w:rPr>
        <w:t xml:space="preserve">, </w:t>
      </w:r>
      <w:r w:rsidR="001B76D4">
        <w:rPr>
          <w:rFonts w:eastAsia="Calibri"/>
          <w:sz w:val="24"/>
        </w:rPr>
        <w:t>Đorđe</w:t>
      </w:r>
      <w:r w:rsidRPr="00F7544A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Stojšić</w:t>
      </w:r>
      <w:r w:rsidRPr="00F7544A">
        <w:rPr>
          <w:rFonts w:eastAsia="Calibri"/>
          <w:sz w:val="24"/>
        </w:rPr>
        <w:t xml:space="preserve">  </w:t>
      </w:r>
      <w:r w:rsidR="001B76D4">
        <w:rPr>
          <w:rFonts w:eastAsia="Calibri"/>
          <w:sz w:val="24"/>
        </w:rPr>
        <w:t>i</w:t>
      </w:r>
      <w:r w:rsidRPr="00F7544A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dr</w:t>
      </w:r>
      <w:r w:rsidR="00346A2A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Mirko</w:t>
      </w:r>
      <w:r w:rsidRPr="00F7544A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Cvetković</w:t>
      </w:r>
      <w:r w:rsidRPr="00F7544A">
        <w:rPr>
          <w:rFonts w:eastAsia="Calibri"/>
          <w:sz w:val="24"/>
        </w:rPr>
        <w:t>.</w:t>
      </w:r>
      <w:r w:rsidR="00DD1769" w:rsidRPr="00F7544A">
        <w:rPr>
          <w:rFonts w:eastAsia="Calibri"/>
          <w:sz w:val="24"/>
        </w:rPr>
        <w:t xml:space="preserve"> </w:t>
      </w:r>
    </w:p>
    <w:p w:rsidR="00F34E2A" w:rsidRPr="00F34E2A" w:rsidRDefault="00F34E2A" w:rsidP="00F7544A">
      <w:pPr>
        <w:rPr>
          <w:rFonts w:eastAsia="Calibri"/>
          <w:sz w:val="24"/>
          <w:szCs w:val="24"/>
        </w:rPr>
      </w:pPr>
      <w:r>
        <w:rPr>
          <w:lang w:val="en-US"/>
        </w:rPr>
        <w:tab/>
      </w:r>
      <w:r w:rsidR="001B76D4">
        <w:rPr>
          <w:sz w:val="24"/>
          <w:szCs w:val="24"/>
        </w:rPr>
        <w:t>Sednici</w:t>
      </w:r>
      <w:r w:rsidRPr="007D27C0">
        <w:rPr>
          <w:sz w:val="24"/>
          <w:szCs w:val="24"/>
        </w:rPr>
        <w:t xml:space="preserve"> </w:t>
      </w:r>
      <w:r w:rsidR="001B76D4">
        <w:rPr>
          <w:sz w:val="24"/>
          <w:szCs w:val="24"/>
        </w:rPr>
        <w:t>je</w:t>
      </w:r>
      <w:r w:rsidRPr="007D27C0">
        <w:rPr>
          <w:sz w:val="24"/>
          <w:szCs w:val="24"/>
        </w:rPr>
        <w:t xml:space="preserve"> </w:t>
      </w:r>
      <w:r w:rsidR="001B76D4">
        <w:rPr>
          <w:sz w:val="24"/>
          <w:szCs w:val="24"/>
        </w:rPr>
        <w:t>prisustvovao</w:t>
      </w:r>
      <w:r w:rsidRPr="007D27C0">
        <w:rPr>
          <w:sz w:val="24"/>
          <w:szCs w:val="24"/>
        </w:rPr>
        <w:t xml:space="preserve"> </w:t>
      </w:r>
      <w:r w:rsidR="001B76D4">
        <w:rPr>
          <w:sz w:val="24"/>
          <w:szCs w:val="24"/>
        </w:rPr>
        <w:t>narodni</w:t>
      </w:r>
      <w:r w:rsidRPr="007D27C0">
        <w:rPr>
          <w:sz w:val="24"/>
          <w:szCs w:val="24"/>
        </w:rPr>
        <w:t xml:space="preserve"> </w:t>
      </w:r>
      <w:r w:rsidR="001B76D4">
        <w:rPr>
          <w:sz w:val="24"/>
          <w:szCs w:val="24"/>
        </w:rPr>
        <w:t>poslanik</w:t>
      </w:r>
      <w:r w:rsidRPr="007D27C0">
        <w:rPr>
          <w:sz w:val="24"/>
          <w:szCs w:val="24"/>
        </w:rPr>
        <w:t xml:space="preserve"> </w:t>
      </w:r>
      <w:r w:rsidR="001B76D4">
        <w:rPr>
          <w:sz w:val="24"/>
          <w:szCs w:val="24"/>
        </w:rPr>
        <w:t>Srđan</w:t>
      </w:r>
      <w:r w:rsidRPr="007D27C0">
        <w:rPr>
          <w:sz w:val="24"/>
          <w:szCs w:val="24"/>
        </w:rPr>
        <w:t xml:space="preserve"> </w:t>
      </w:r>
      <w:r w:rsidR="001B76D4">
        <w:rPr>
          <w:sz w:val="24"/>
          <w:szCs w:val="24"/>
        </w:rPr>
        <w:t>Miković</w:t>
      </w:r>
      <w:r>
        <w:rPr>
          <w:sz w:val="24"/>
          <w:szCs w:val="24"/>
        </w:rPr>
        <w:t>.</w:t>
      </w:r>
      <w:r w:rsidR="00DD1769" w:rsidRPr="00F34E2A">
        <w:rPr>
          <w:rFonts w:eastAsia="Calibri"/>
          <w:sz w:val="24"/>
          <w:szCs w:val="24"/>
        </w:rPr>
        <w:t xml:space="preserve"> </w:t>
      </w:r>
    </w:p>
    <w:p w:rsidR="002F74AB" w:rsidRDefault="00F7544A" w:rsidP="00FD2464">
      <w:pPr>
        <w:rPr>
          <w:rFonts w:eastAsia="Calibri"/>
          <w:sz w:val="24"/>
        </w:rPr>
      </w:pPr>
      <w:r w:rsidRPr="00F7544A">
        <w:rPr>
          <w:rFonts w:eastAsia="Calibri"/>
          <w:sz w:val="24"/>
        </w:rPr>
        <w:tab/>
      </w:r>
      <w:r w:rsidR="001B76D4">
        <w:rPr>
          <w:rFonts w:eastAsia="Calibri"/>
          <w:sz w:val="24"/>
        </w:rPr>
        <w:t>Sednici</w:t>
      </w:r>
      <w:r w:rsidRPr="00F7544A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su</w:t>
      </w:r>
      <w:r w:rsidR="00346A2A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prisustvovali</w:t>
      </w:r>
      <w:r w:rsidR="00346A2A">
        <w:rPr>
          <w:rFonts w:eastAsia="Calibri"/>
          <w:sz w:val="24"/>
        </w:rPr>
        <w:t xml:space="preserve">: </w:t>
      </w:r>
      <w:r w:rsidR="001B76D4">
        <w:rPr>
          <w:rFonts w:eastAsia="Calibri"/>
          <w:sz w:val="24"/>
        </w:rPr>
        <w:t>dr</w:t>
      </w:r>
      <w:r w:rsidR="00346A2A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Zoran</w:t>
      </w:r>
      <w:r w:rsidR="00346A2A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Ćirović</w:t>
      </w:r>
      <w:r w:rsidR="00346A2A">
        <w:rPr>
          <w:rFonts w:eastAsia="Calibri"/>
          <w:sz w:val="24"/>
        </w:rPr>
        <w:t xml:space="preserve">, </w:t>
      </w:r>
      <w:r w:rsidR="001B76D4">
        <w:rPr>
          <w:rFonts w:eastAsia="Calibri"/>
          <w:sz w:val="24"/>
        </w:rPr>
        <w:t>predsednik</w:t>
      </w:r>
      <w:r w:rsidR="00346A2A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Komisije</w:t>
      </w:r>
      <w:r w:rsidR="00346A2A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za</w:t>
      </w:r>
      <w:r w:rsidR="00346A2A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hartije</w:t>
      </w:r>
      <w:r w:rsidR="00346A2A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od</w:t>
      </w:r>
      <w:r w:rsidR="00346A2A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vrednosti</w:t>
      </w:r>
      <w:r w:rsidR="00F34E2A">
        <w:rPr>
          <w:rFonts w:eastAsia="Calibri"/>
          <w:sz w:val="24"/>
        </w:rPr>
        <w:t xml:space="preserve">; </w:t>
      </w:r>
      <w:r w:rsidR="001B76D4">
        <w:rPr>
          <w:rFonts w:eastAsia="Calibri"/>
          <w:sz w:val="24"/>
        </w:rPr>
        <w:t>Lidija</w:t>
      </w:r>
      <w:r w:rsidR="00A22F9E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Perović</w:t>
      </w:r>
      <w:r w:rsidR="00A22F9E">
        <w:rPr>
          <w:rFonts w:eastAsia="Calibri"/>
          <w:sz w:val="24"/>
        </w:rPr>
        <w:t xml:space="preserve">, </w:t>
      </w:r>
      <w:r w:rsidR="001B76D4">
        <w:rPr>
          <w:rFonts w:eastAsia="Calibri"/>
          <w:sz w:val="24"/>
        </w:rPr>
        <w:t>v</w:t>
      </w:r>
      <w:r w:rsidR="00A22F9E">
        <w:rPr>
          <w:rFonts w:eastAsia="Calibri"/>
          <w:sz w:val="24"/>
        </w:rPr>
        <w:t>.</w:t>
      </w:r>
      <w:r w:rsidR="001B76D4">
        <w:rPr>
          <w:rFonts w:eastAsia="Calibri"/>
          <w:sz w:val="24"/>
        </w:rPr>
        <w:t>d</w:t>
      </w:r>
      <w:r w:rsidR="00A22F9E">
        <w:rPr>
          <w:rFonts w:eastAsia="Calibri"/>
          <w:sz w:val="24"/>
        </w:rPr>
        <w:t xml:space="preserve">. </w:t>
      </w:r>
      <w:r w:rsidR="001B76D4">
        <w:rPr>
          <w:rFonts w:eastAsia="Calibri"/>
          <w:sz w:val="24"/>
        </w:rPr>
        <w:t>direktor</w:t>
      </w:r>
      <w:r w:rsidR="00A22F9E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Agencije</w:t>
      </w:r>
      <w:r w:rsidR="00A22F9E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za</w:t>
      </w:r>
      <w:r w:rsidR="00A22F9E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osiguranje</w:t>
      </w:r>
      <w:r w:rsidR="00A22F9E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depozita</w:t>
      </w:r>
      <w:r w:rsidR="00A22F9E">
        <w:rPr>
          <w:rFonts w:eastAsia="Calibri"/>
          <w:sz w:val="24"/>
        </w:rPr>
        <w:t xml:space="preserve">; </w:t>
      </w:r>
      <w:r w:rsidR="001B76D4">
        <w:rPr>
          <w:rFonts w:eastAsia="Calibri"/>
          <w:sz w:val="24"/>
        </w:rPr>
        <w:t>Radoslav</w:t>
      </w:r>
      <w:r w:rsidR="00A22F9E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Sretenović</w:t>
      </w:r>
      <w:r w:rsidR="00A22F9E">
        <w:rPr>
          <w:rFonts w:eastAsia="Calibri"/>
          <w:sz w:val="24"/>
        </w:rPr>
        <w:t xml:space="preserve">, </w:t>
      </w:r>
      <w:r w:rsidR="001B76D4">
        <w:rPr>
          <w:rFonts w:eastAsia="Calibri"/>
          <w:sz w:val="24"/>
        </w:rPr>
        <w:t>predsednik</w:t>
      </w:r>
      <w:r w:rsidR="00A22F9E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Saveta</w:t>
      </w:r>
      <w:r w:rsidR="00A22F9E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DRI</w:t>
      </w:r>
      <w:r w:rsidR="00A22F9E">
        <w:rPr>
          <w:rFonts w:eastAsia="Calibri"/>
          <w:sz w:val="24"/>
        </w:rPr>
        <w:t xml:space="preserve">, </w:t>
      </w:r>
      <w:r w:rsidR="001B76D4">
        <w:rPr>
          <w:rFonts w:eastAsia="Calibri"/>
          <w:sz w:val="24"/>
        </w:rPr>
        <w:t>Gordana</w:t>
      </w:r>
      <w:r w:rsidR="002F74AB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Tišma</w:t>
      </w:r>
      <w:r w:rsidR="002F74AB">
        <w:rPr>
          <w:rFonts w:eastAsia="Calibri"/>
          <w:sz w:val="24"/>
        </w:rPr>
        <w:t xml:space="preserve">, </w:t>
      </w:r>
      <w:r w:rsidR="001B76D4">
        <w:rPr>
          <w:rFonts w:eastAsia="Calibri"/>
          <w:sz w:val="24"/>
        </w:rPr>
        <w:t>član</w:t>
      </w:r>
      <w:r w:rsidR="002F74AB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Saveta</w:t>
      </w:r>
      <w:r w:rsidR="002F74AB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DRI</w:t>
      </w:r>
      <w:r w:rsidR="002F74AB">
        <w:rPr>
          <w:rFonts w:eastAsia="Calibri"/>
          <w:sz w:val="24"/>
        </w:rPr>
        <w:t xml:space="preserve">, </w:t>
      </w:r>
      <w:r w:rsidR="001B76D4">
        <w:rPr>
          <w:rFonts w:eastAsia="Calibri"/>
          <w:sz w:val="24"/>
        </w:rPr>
        <w:t>Ljubica</w:t>
      </w:r>
      <w:r w:rsidR="002F74AB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Janković</w:t>
      </w:r>
      <w:r w:rsidR="002F74AB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Andrejić</w:t>
      </w:r>
      <w:r w:rsidR="002F74AB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i</w:t>
      </w:r>
      <w:r w:rsidR="002F74AB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Željko</w:t>
      </w:r>
      <w:r w:rsidR="002F74AB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Rnjak</w:t>
      </w:r>
      <w:r w:rsidR="002F74AB">
        <w:rPr>
          <w:rFonts w:eastAsia="Calibri"/>
          <w:sz w:val="24"/>
        </w:rPr>
        <w:t xml:space="preserve">, </w:t>
      </w:r>
      <w:r w:rsidR="001B76D4">
        <w:rPr>
          <w:rFonts w:eastAsia="Calibri"/>
          <w:sz w:val="24"/>
        </w:rPr>
        <w:t>vrhovni</w:t>
      </w:r>
      <w:r w:rsidR="002F74AB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državni</w:t>
      </w:r>
      <w:r w:rsidR="002F74AB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revizori</w:t>
      </w:r>
      <w:r w:rsidR="002F74AB">
        <w:rPr>
          <w:rFonts w:eastAsia="Calibri"/>
          <w:sz w:val="24"/>
        </w:rPr>
        <w:t xml:space="preserve">, </w:t>
      </w:r>
      <w:r w:rsidR="001B76D4">
        <w:rPr>
          <w:rFonts w:eastAsia="Calibri"/>
          <w:sz w:val="24"/>
        </w:rPr>
        <w:t>Cvetana</w:t>
      </w:r>
      <w:r w:rsidR="002F74AB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Pršić</w:t>
      </w:r>
      <w:r w:rsidR="002F74AB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i</w:t>
      </w:r>
      <w:r w:rsidR="002F74AB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Radulka</w:t>
      </w:r>
    </w:p>
    <w:p w:rsidR="00F7544A" w:rsidRDefault="001B76D4" w:rsidP="00FD2464">
      <w:pPr>
        <w:rPr>
          <w:rFonts w:eastAsia="Calibri"/>
          <w:sz w:val="24"/>
        </w:rPr>
      </w:pPr>
      <w:r>
        <w:rPr>
          <w:rFonts w:eastAsia="Calibri"/>
          <w:sz w:val="24"/>
        </w:rPr>
        <w:t>Urošević</w:t>
      </w:r>
      <w:r w:rsidR="002F74AB">
        <w:rPr>
          <w:rFonts w:eastAsia="Calibri"/>
          <w:sz w:val="24"/>
        </w:rPr>
        <w:t xml:space="preserve">, </w:t>
      </w:r>
      <w:r>
        <w:rPr>
          <w:rFonts w:eastAsia="Calibri"/>
          <w:sz w:val="24"/>
        </w:rPr>
        <w:t>ovlašćeni</w:t>
      </w:r>
      <w:r w:rsidR="002F74AB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državni</w:t>
      </w:r>
      <w:r w:rsidR="002F74AB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revizori</w:t>
      </w:r>
      <w:r w:rsidR="001F5C12">
        <w:rPr>
          <w:rFonts w:eastAsia="Calibri"/>
          <w:sz w:val="24"/>
        </w:rPr>
        <w:t xml:space="preserve">, </w:t>
      </w:r>
      <w:r>
        <w:rPr>
          <w:rFonts w:eastAsia="Calibri"/>
          <w:sz w:val="24"/>
        </w:rPr>
        <w:t>Mirjana</w:t>
      </w:r>
      <w:r w:rsidR="002F74AB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Marković</w:t>
      </w:r>
      <w:r w:rsidR="001F5C12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i</w:t>
      </w:r>
      <w:r w:rsidR="002F74AB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Iva</w:t>
      </w:r>
      <w:r w:rsidR="002F74AB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Vasilić</w:t>
      </w:r>
      <w:r w:rsidR="001F5C12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iz</w:t>
      </w:r>
      <w:r w:rsidR="002F74AB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DRI</w:t>
      </w:r>
      <w:r w:rsidR="002F74AB">
        <w:rPr>
          <w:rFonts w:eastAsia="Calibri"/>
          <w:sz w:val="24"/>
        </w:rPr>
        <w:t xml:space="preserve">; </w:t>
      </w:r>
      <w:r>
        <w:rPr>
          <w:rFonts w:eastAsia="Calibri"/>
          <w:sz w:val="24"/>
        </w:rPr>
        <w:t>Vida</w:t>
      </w:r>
      <w:r w:rsidR="002F74AB" w:rsidRPr="00783B89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Uzelac</w:t>
      </w:r>
      <w:r w:rsidR="002F74AB" w:rsidRPr="00783B89">
        <w:rPr>
          <w:rFonts w:eastAsia="Calibri"/>
          <w:sz w:val="24"/>
        </w:rPr>
        <w:t xml:space="preserve">, </w:t>
      </w:r>
      <w:r>
        <w:rPr>
          <w:rFonts w:eastAsia="Calibri"/>
          <w:sz w:val="24"/>
        </w:rPr>
        <w:t>v</w:t>
      </w:r>
      <w:r w:rsidR="00631BD2" w:rsidRPr="00783B89">
        <w:rPr>
          <w:rFonts w:eastAsia="Calibri"/>
          <w:sz w:val="24"/>
        </w:rPr>
        <w:t>.</w:t>
      </w:r>
      <w:r>
        <w:rPr>
          <w:rFonts w:eastAsia="Calibri"/>
          <w:sz w:val="24"/>
        </w:rPr>
        <w:t>d</w:t>
      </w:r>
      <w:r w:rsidR="00631BD2" w:rsidRPr="00783B89">
        <w:rPr>
          <w:rFonts w:eastAsia="Calibri"/>
          <w:sz w:val="24"/>
        </w:rPr>
        <w:t xml:space="preserve">. </w:t>
      </w:r>
      <w:r>
        <w:rPr>
          <w:rFonts w:eastAsia="Calibri"/>
          <w:sz w:val="24"/>
        </w:rPr>
        <w:t>direktor</w:t>
      </w:r>
      <w:r w:rsidR="003E26C2" w:rsidRPr="00783B89">
        <w:rPr>
          <w:rFonts w:eastAsia="Calibri"/>
          <w:sz w:val="24"/>
        </w:rPr>
        <w:t>,</w:t>
      </w:r>
      <w:r w:rsidR="002F74AB" w:rsidRPr="00783B89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Ljiljana</w:t>
      </w:r>
      <w:r w:rsidR="002F74AB" w:rsidRPr="00783B89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Knežević</w:t>
      </w:r>
      <w:r w:rsidR="002F74AB" w:rsidRPr="00783B89">
        <w:rPr>
          <w:rFonts w:eastAsia="Calibri"/>
          <w:sz w:val="24"/>
        </w:rPr>
        <w:t xml:space="preserve">, </w:t>
      </w:r>
      <w:r>
        <w:rPr>
          <w:rFonts w:eastAsia="Calibri"/>
          <w:sz w:val="24"/>
        </w:rPr>
        <w:t>direktor</w:t>
      </w:r>
      <w:r w:rsidR="002F74AB" w:rsidRPr="00783B89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finansijskog</w:t>
      </w:r>
      <w:r w:rsidR="00874E43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sektora</w:t>
      </w:r>
      <w:r w:rsidR="002F74AB" w:rsidRPr="00783B89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i</w:t>
      </w:r>
      <w:r w:rsidR="003E26C2" w:rsidRPr="00783B89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Bogdan</w:t>
      </w:r>
      <w:r w:rsidR="003E26C2" w:rsidRPr="00783B89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Popović</w:t>
      </w:r>
      <w:r w:rsidR="003E26C2" w:rsidRPr="00783B89">
        <w:rPr>
          <w:rFonts w:eastAsia="Calibri"/>
          <w:sz w:val="24"/>
        </w:rPr>
        <w:t xml:space="preserve">, </w:t>
      </w:r>
      <w:r>
        <w:rPr>
          <w:rFonts w:eastAsia="Calibri"/>
          <w:sz w:val="24"/>
        </w:rPr>
        <w:t>predsednik</w:t>
      </w:r>
      <w:r w:rsidR="003E26C2" w:rsidRPr="00783B89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upravnog</w:t>
      </w:r>
      <w:r w:rsidR="003E26C2" w:rsidRPr="00783B89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Odbora</w:t>
      </w:r>
      <w:r w:rsidR="003E26C2" w:rsidRPr="00783B89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Centralnog</w:t>
      </w:r>
      <w:r w:rsidR="002F74AB" w:rsidRPr="00783B89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registra</w:t>
      </w:r>
      <w:r w:rsidR="003E26C2" w:rsidRPr="00783B89">
        <w:rPr>
          <w:rFonts w:eastAsia="Calibri"/>
          <w:sz w:val="24"/>
          <w:lang w:val="en-US"/>
        </w:rPr>
        <w:t>,</w:t>
      </w:r>
      <w:r w:rsidR="003E26C2" w:rsidRPr="00783B89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depoa</w:t>
      </w:r>
      <w:r w:rsidR="003E26C2" w:rsidRPr="00783B89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i</w:t>
      </w:r>
      <w:r w:rsidR="003E26C2" w:rsidRPr="00783B89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kliringa</w:t>
      </w:r>
      <w:r w:rsidR="003E26C2" w:rsidRPr="00783B89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hartija</w:t>
      </w:r>
      <w:r w:rsidR="003E26C2" w:rsidRPr="00783B89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od</w:t>
      </w:r>
      <w:r w:rsidR="003E26C2" w:rsidRPr="00783B89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vrednosti</w:t>
      </w:r>
      <w:r w:rsidR="003E26C2" w:rsidRPr="00783B89">
        <w:rPr>
          <w:rFonts w:eastAsia="Calibri"/>
          <w:sz w:val="24"/>
        </w:rPr>
        <w:t>;</w:t>
      </w:r>
      <w:r w:rsidR="00FD2464" w:rsidRPr="00783B89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Saša</w:t>
      </w:r>
      <w:r w:rsidR="00FF2D22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Janković</w:t>
      </w:r>
      <w:r w:rsidR="00FF2D22">
        <w:rPr>
          <w:rFonts w:eastAsia="Calibri"/>
          <w:sz w:val="24"/>
        </w:rPr>
        <w:t xml:space="preserve">, </w:t>
      </w:r>
      <w:r>
        <w:rPr>
          <w:rFonts w:eastAsia="Calibri"/>
          <w:sz w:val="24"/>
        </w:rPr>
        <w:t>v</w:t>
      </w:r>
      <w:r w:rsidR="00FF2D22">
        <w:rPr>
          <w:rFonts w:eastAsia="Calibri"/>
          <w:sz w:val="24"/>
        </w:rPr>
        <w:t>.</w:t>
      </w:r>
      <w:r>
        <w:rPr>
          <w:rFonts w:eastAsia="Calibri"/>
          <w:sz w:val="24"/>
        </w:rPr>
        <w:t>d</w:t>
      </w:r>
      <w:r w:rsidR="00FF2D22">
        <w:rPr>
          <w:rFonts w:eastAsia="Calibri"/>
          <w:sz w:val="24"/>
        </w:rPr>
        <w:t xml:space="preserve">. </w:t>
      </w:r>
      <w:r>
        <w:rPr>
          <w:rFonts w:eastAsia="Calibri"/>
          <w:sz w:val="24"/>
        </w:rPr>
        <w:t>direktor</w:t>
      </w:r>
      <w:r w:rsidR="00FF2D22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i</w:t>
      </w:r>
      <w:r w:rsidR="00FF2D22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Mirjana</w:t>
      </w:r>
      <w:r w:rsidR="00FF2D22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Stojanović</w:t>
      </w:r>
      <w:r w:rsidR="00FF2D22">
        <w:rPr>
          <w:rFonts w:eastAsia="Calibri"/>
          <w:sz w:val="24"/>
        </w:rPr>
        <w:t xml:space="preserve">, </w:t>
      </w:r>
      <w:r>
        <w:rPr>
          <w:rFonts w:eastAsia="Calibri"/>
          <w:sz w:val="24"/>
        </w:rPr>
        <w:t>direktor</w:t>
      </w:r>
      <w:r w:rsidR="00FF2D22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sektora</w:t>
      </w:r>
      <w:r w:rsidR="00FF2D22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za</w:t>
      </w:r>
      <w:r w:rsidR="00FF2D22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finansijsko</w:t>
      </w:r>
      <w:r w:rsidR="00FF2D22">
        <w:rPr>
          <w:rFonts w:eastAsia="Calibri"/>
          <w:sz w:val="24"/>
        </w:rPr>
        <w:t>-</w:t>
      </w:r>
      <w:r>
        <w:rPr>
          <w:rFonts w:eastAsia="Calibri"/>
          <w:sz w:val="24"/>
        </w:rPr>
        <w:t>računovodstvene</w:t>
      </w:r>
      <w:r w:rsidR="00FF2D22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poslove</w:t>
      </w:r>
      <w:r w:rsidR="00931654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Nacionalne</w:t>
      </w:r>
      <w:r w:rsidR="00931654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korporacije</w:t>
      </w:r>
      <w:r w:rsidR="00931654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za</w:t>
      </w:r>
      <w:r w:rsidR="00931654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osiguranje</w:t>
      </w:r>
      <w:r w:rsidR="00931654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stambenih</w:t>
      </w:r>
      <w:r w:rsidR="00931654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kredita</w:t>
      </w:r>
      <w:r w:rsidR="00FF2D22">
        <w:rPr>
          <w:rFonts w:eastAsia="Calibri"/>
          <w:sz w:val="24"/>
        </w:rPr>
        <w:t xml:space="preserve">; </w:t>
      </w:r>
      <w:r>
        <w:rPr>
          <w:rFonts w:eastAsia="Calibri"/>
          <w:sz w:val="24"/>
        </w:rPr>
        <w:t>Predrag</w:t>
      </w:r>
      <w:r w:rsidR="00FF2D22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Aleksić</w:t>
      </w:r>
      <w:r w:rsidR="00FF2D22">
        <w:rPr>
          <w:rFonts w:eastAsia="Calibri"/>
          <w:sz w:val="24"/>
        </w:rPr>
        <w:t xml:space="preserve">, </w:t>
      </w:r>
      <w:r>
        <w:rPr>
          <w:rFonts w:eastAsia="Calibri"/>
          <w:sz w:val="24"/>
        </w:rPr>
        <w:t>šef</w:t>
      </w:r>
      <w:r w:rsidR="00FF2D22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otseka</w:t>
      </w:r>
      <w:r w:rsidR="00FF2D22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za</w:t>
      </w:r>
      <w:r w:rsidR="00FF2D22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carinski</w:t>
      </w:r>
      <w:r w:rsidR="00FF2D22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sistem</w:t>
      </w:r>
      <w:r w:rsidR="00783B89">
        <w:rPr>
          <w:rFonts w:eastAsia="Calibri"/>
          <w:sz w:val="24"/>
        </w:rPr>
        <w:t xml:space="preserve">, </w:t>
      </w:r>
      <w:r w:rsidR="007D27C0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Dejan</w:t>
      </w:r>
      <w:r w:rsidR="00FF2D22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Dabetić</w:t>
      </w:r>
      <w:r w:rsidR="00FF2D22">
        <w:rPr>
          <w:rFonts w:eastAsia="Calibri"/>
          <w:sz w:val="24"/>
        </w:rPr>
        <w:t xml:space="preserve">, </w:t>
      </w:r>
      <w:r>
        <w:rPr>
          <w:rFonts w:eastAsia="Calibri"/>
          <w:sz w:val="24"/>
        </w:rPr>
        <w:t>rukovodilac</w:t>
      </w:r>
      <w:r w:rsidR="00FF2D22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grupe</w:t>
      </w:r>
      <w:r w:rsidR="00FF2D22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za</w:t>
      </w:r>
      <w:r w:rsidR="00FF2D22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dvostruko</w:t>
      </w:r>
      <w:r w:rsidR="00FF2D22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oporezivanje</w:t>
      </w:r>
      <w:r w:rsidR="00FD2464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Dejan</w:t>
      </w:r>
      <w:r w:rsidR="00FD2464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Hadžić</w:t>
      </w:r>
      <w:r w:rsidR="00FD2464">
        <w:rPr>
          <w:rFonts w:eastAsia="Calibri"/>
          <w:sz w:val="24"/>
        </w:rPr>
        <w:t xml:space="preserve">, </w:t>
      </w:r>
      <w:r>
        <w:rPr>
          <w:rFonts w:eastAsia="Calibri"/>
          <w:sz w:val="24"/>
        </w:rPr>
        <w:t>Danijela</w:t>
      </w:r>
      <w:r w:rsidR="00FD2464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Videnović</w:t>
      </w:r>
      <w:r w:rsidR="00FD2464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i</w:t>
      </w:r>
      <w:r w:rsidR="00FD2464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Tijana</w:t>
      </w:r>
      <w:r w:rsidR="00FD2464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Cvetković</w:t>
      </w:r>
      <w:r w:rsidR="00FF2D22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iz</w:t>
      </w:r>
      <w:r w:rsidR="00FF2D22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Ministarstva</w:t>
      </w:r>
      <w:r w:rsidR="00783B89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finansija</w:t>
      </w:r>
      <w:r w:rsidR="00FD2464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i</w:t>
      </w:r>
      <w:r w:rsidR="00FD2464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privrede</w:t>
      </w:r>
      <w:r w:rsidR="00FD2464">
        <w:rPr>
          <w:rFonts w:eastAsia="Calibri"/>
          <w:sz w:val="24"/>
        </w:rPr>
        <w:t>.</w:t>
      </w:r>
    </w:p>
    <w:p w:rsidR="00346A2A" w:rsidRPr="00F7544A" w:rsidRDefault="00346A2A" w:rsidP="00FD2464">
      <w:pPr>
        <w:rPr>
          <w:rFonts w:eastAsia="Calibri"/>
          <w:sz w:val="24"/>
        </w:rPr>
      </w:pPr>
    </w:p>
    <w:p w:rsidR="0004134F" w:rsidRDefault="00F7544A" w:rsidP="007E6F33">
      <w:pPr>
        <w:rPr>
          <w:rFonts w:eastAsia="Calibri"/>
          <w:sz w:val="24"/>
        </w:rPr>
      </w:pPr>
      <w:r w:rsidRPr="00F7544A">
        <w:rPr>
          <w:rFonts w:eastAsia="Calibri"/>
          <w:sz w:val="24"/>
        </w:rPr>
        <w:tab/>
      </w:r>
      <w:r w:rsidR="001B76D4">
        <w:rPr>
          <w:rFonts w:eastAsia="Calibri"/>
          <w:sz w:val="24"/>
        </w:rPr>
        <w:t>Nakon</w:t>
      </w:r>
      <w:r w:rsidR="00F467B6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predloga</w:t>
      </w:r>
      <w:r w:rsidR="00F467B6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predsednika</w:t>
      </w:r>
      <w:r w:rsidR="00F467B6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Odbora</w:t>
      </w:r>
      <w:r w:rsidR="007E6F33" w:rsidRPr="00D03600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da</w:t>
      </w:r>
      <w:r w:rsidR="0004134F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se</w:t>
      </w:r>
      <w:r w:rsidR="0004134F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u</w:t>
      </w:r>
      <w:r w:rsidR="0004134F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dnevni</w:t>
      </w:r>
      <w:r w:rsidR="007E6F33" w:rsidRPr="00D03600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red</w:t>
      </w:r>
      <w:r w:rsidR="0004134F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sednice</w:t>
      </w:r>
      <w:r w:rsidR="0004134F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Odbora</w:t>
      </w:r>
      <w:r w:rsidR="0004134F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uvrste</w:t>
      </w:r>
      <w:r w:rsidR="0004134F">
        <w:rPr>
          <w:rFonts w:eastAsia="Calibri"/>
          <w:sz w:val="24"/>
        </w:rPr>
        <w:t xml:space="preserve">:  </w:t>
      </w:r>
      <w:r w:rsidR="001B76D4">
        <w:rPr>
          <w:rFonts w:eastAsia="Calibri"/>
          <w:sz w:val="24"/>
        </w:rPr>
        <w:t>tačka</w:t>
      </w:r>
      <w:r w:rsidR="007E6F33" w:rsidRPr="00D03600">
        <w:rPr>
          <w:rFonts w:eastAsia="Calibri"/>
          <w:sz w:val="24"/>
        </w:rPr>
        <w:t xml:space="preserve"> 6. </w:t>
      </w:r>
      <w:r w:rsidR="00866FD2">
        <w:rPr>
          <w:rFonts w:eastAsia="Calibri"/>
          <w:sz w:val="24"/>
        </w:rPr>
        <w:t>-</w:t>
      </w:r>
      <w:r w:rsidR="007E6F33" w:rsidRPr="00D03600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Razmatranje</w:t>
      </w:r>
      <w:r w:rsidR="007E6F33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Predloga</w:t>
      </w:r>
      <w:r w:rsidR="007E6F33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zakona</w:t>
      </w:r>
      <w:r w:rsidR="007E6F33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o</w:t>
      </w:r>
      <w:r w:rsidR="007E6F33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izmenama</w:t>
      </w:r>
      <w:r w:rsidR="007E6F33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i</w:t>
      </w:r>
      <w:r w:rsidR="007E6F33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dopunama</w:t>
      </w:r>
      <w:r w:rsidR="0004134F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Carinskog</w:t>
      </w:r>
      <w:r w:rsidR="0004134F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zakona</w:t>
      </w:r>
      <w:r w:rsidR="0004134F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i</w:t>
      </w:r>
      <w:r w:rsidR="0004134F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tačka</w:t>
      </w:r>
      <w:r w:rsidR="007E6F33" w:rsidRPr="00D03600">
        <w:rPr>
          <w:rFonts w:eastAsia="Calibri"/>
          <w:sz w:val="24"/>
        </w:rPr>
        <w:t xml:space="preserve"> 7. </w:t>
      </w:r>
      <w:r w:rsidR="00866FD2">
        <w:rPr>
          <w:rFonts w:eastAsia="Calibri"/>
          <w:sz w:val="24"/>
        </w:rPr>
        <w:t xml:space="preserve">- </w:t>
      </w:r>
      <w:r w:rsidR="001B76D4">
        <w:rPr>
          <w:rFonts w:eastAsia="Calibri"/>
          <w:sz w:val="24"/>
        </w:rPr>
        <w:t>Razmatranje</w:t>
      </w:r>
      <w:r w:rsidR="0004134F">
        <w:rPr>
          <w:rFonts w:eastAsia="Calibri"/>
          <w:sz w:val="24"/>
        </w:rPr>
        <w:t xml:space="preserve"> </w:t>
      </w:r>
      <w:r w:rsidR="001B76D4">
        <w:rPr>
          <w:sz w:val="24"/>
          <w:szCs w:val="24"/>
          <w:lang w:eastAsia="en-GB"/>
        </w:rPr>
        <w:t>Predloga</w:t>
      </w:r>
      <w:r w:rsidR="0004134F"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zakona</w:t>
      </w:r>
      <w:r w:rsidR="0004134F"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</w:t>
      </w:r>
      <w:r w:rsidR="0004134F"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potvrđivanju</w:t>
      </w:r>
      <w:r w:rsidR="0004134F"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Ugovora</w:t>
      </w:r>
      <w:r w:rsidR="0004134F"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između</w:t>
      </w:r>
      <w:r w:rsidR="0004134F"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Vlade</w:t>
      </w:r>
      <w:r w:rsidR="0004134F"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Republike</w:t>
      </w:r>
      <w:r w:rsidR="0004134F"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Srbije</w:t>
      </w:r>
      <w:r w:rsidR="0004134F"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</w:t>
      </w:r>
      <w:r w:rsidR="0004134F"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Vlade</w:t>
      </w:r>
      <w:r w:rsidR="0004134F"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Države</w:t>
      </w:r>
      <w:r w:rsidR="0004134F"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Palestine</w:t>
      </w:r>
      <w:r w:rsidR="0004134F"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</w:t>
      </w:r>
      <w:r w:rsidR="0004134F"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izbegavanju</w:t>
      </w:r>
      <w:r w:rsidR="0004134F"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dvostrukog</w:t>
      </w:r>
      <w:r w:rsidR="0004134F"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oporezivanja</w:t>
      </w:r>
      <w:r w:rsidR="0004134F"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u</w:t>
      </w:r>
      <w:r w:rsidR="0004134F"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odnosu</w:t>
      </w:r>
      <w:r w:rsidR="0004134F"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na</w:t>
      </w:r>
      <w:r w:rsidR="0004134F"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poreze</w:t>
      </w:r>
      <w:r w:rsidR="0004134F"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na</w:t>
      </w:r>
      <w:r w:rsidR="0004134F"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dohodak</w:t>
      </w:r>
      <w:r w:rsidR="0004134F">
        <w:rPr>
          <w:rFonts w:eastAsia="Calibri"/>
          <w:sz w:val="24"/>
        </w:rPr>
        <w:t>;</w:t>
      </w:r>
      <w:r w:rsidR="007E6F33" w:rsidRPr="00D03600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i</w:t>
      </w:r>
      <w:r w:rsidR="00F467B6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predloga</w:t>
      </w:r>
      <w:r w:rsidR="00ED06D7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dr</w:t>
      </w:r>
      <w:r w:rsidR="00F467B6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Vladimira</w:t>
      </w:r>
      <w:r w:rsidR="007E6F33" w:rsidRPr="00D03600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Marinkovića</w:t>
      </w:r>
      <w:r w:rsidR="007D27C0">
        <w:rPr>
          <w:rFonts w:eastAsia="Calibri"/>
          <w:sz w:val="24"/>
        </w:rPr>
        <w:t xml:space="preserve">, </w:t>
      </w:r>
      <w:r w:rsidR="001B76D4">
        <w:rPr>
          <w:rFonts w:eastAsia="Calibri"/>
          <w:sz w:val="24"/>
        </w:rPr>
        <w:t>zamenika</w:t>
      </w:r>
      <w:r w:rsidR="007D27C0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člana</w:t>
      </w:r>
      <w:r w:rsidR="007D27C0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Odbora</w:t>
      </w:r>
      <w:r w:rsidR="007D27C0">
        <w:rPr>
          <w:rFonts w:eastAsia="Calibri"/>
          <w:sz w:val="24"/>
        </w:rPr>
        <w:t xml:space="preserve">  </w:t>
      </w:r>
      <w:r w:rsidR="001B76D4">
        <w:rPr>
          <w:rFonts w:eastAsia="Calibri"/>
          <w:sz w:val="24"/>
        </w:rPr>
        <w:t>da</w:t>
      </w:r>
      <w:r w:rsidR="007D27C0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su</w:t>
      </w:r>
      <w:r w:rsidR="007D27C0">
        <w:rPr>
          <w:rFonts w:eastAsia="Calibri"/>
          <w:sz w:val="24"/>
        </w:rPr>
        <w:t xml:space="preserve"> </w:t>
      </w:r>
      <w:r w:rsidR="0004134F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u</w:t>
      </w:r>
      <w:r w:rsidR="003B579E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dnevni</w:t>
      </w:r>
      <w:r w:rsidR="003B579E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red</w:t>
      </w:r>
      <w:r w:rsidR="003B579E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sednice</w:t>
      </w:r>
      <w:r w:rsidR="003B579E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Odbora</w:t>
      </w:r>
      <w:r w:rsidR="003B579E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uvrsti</w:t>
      </w:r>
      <w:r w:rsidR="007D27C0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tačka</w:t>
      </w:r>
      <w:r w:rsidR="0004134F">
        <w:rPr>
          <w:rFonts w:eastAsia="Calibri"/>
          <w:sz w:val="24"/>
        </w:rPr>
        <w:t xml:space="preserve"> 8. </w:t>
      </w:r>
      <w:r w:rsidR="00F467B6">
        <w:rPr>
          <w:rFonts w:eastAsia="Calibri"/>
          <w:sz w:val="24"/>
        </w:rPr>
        <w:t>–</w:t>
      </w:r>
      <w:r w:rsidR="007E6F33" w:rsidRPr="00D03600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Razno</w:t>
      </w:r>
      <w:r w:rsidR="00C06BCD">
        <w:rPr>
          <w:rFonts w:eastAsia="Calibri"/>
          <w:sz w:val="24"/>
          <w:lang w:val="en-US"/>
        </w:rPr>
        <w:t>.</w:t>
      </w:r>
      <w:r w:rsidR="007E6F33" w:rsidRPr="00D03600">
        <w:rPr>
          <w:rFonts w:eastAsia="Calibri"/>
          <w:sz w:val="24"/>
        </w:rPr>
        <w:t xml:space="preserve"> </w:t>
      </w:r>
    </w:p>
    <w:p w:rsidR="00F7544A" w:rsidRDefault="00F467B6" w:rsidP="00F7544A">
      <w:pPr>
        <w:rPr>
          <w:rFonts w:eastAsia="Calibri"/>
          <w:sz w:val="24"/>
        </w:rPr>
      </w:pPr>
      <w:r>
        <w:rPr>
          <w:rFonts w:eastAsia="Calibri"/>
          <w:sz w:val="24"/>
        </w:rPr>
        <w:tab/>
      </w:r>
      <w:r w:rsidR="001B76D4">
        <w:rPr>
          <w:rFonts w:eastAsia="Calibri"/>
          <w:sz w:val="24"/>
        </w:rPr>
        <w:t>Odbor</w:t>
      </w:r>
      <w:r w:rsidR="00F7544A" w:rsidRPr="00F7544A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je</w:t>
      </w:r>
      <w:r w:rsidR="00F7544A" w:rsidRPr="00F7544A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većinom</w:t>
      </w:r>
      <w:r w:rsidR="00F7544A" w:rsidRPr="00F7544A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glasova</w:t>
      </w:r>
      <w:r w:rsidR="00F7544A" w:rsidRPr="00F7544A">
        <w:rPr>
          <w:rFonts w:eastAsia="Calibri"/>
          <w:sz w:val="24"/>
        </w:rPr>
        <w:t xml:space="preserve"> </w:t>
      </w:r>
      <w:r w:rsidR="0004134F">
        <w:rPr>
          <w:rFonts w:eastAsia="Calibri"/>
          <w:sz w:val="24"/>
        </w:rPr>
        <w:t>(</w:t>
      </w:r>
      <w:r w:rsidR="001B76D4">
        <w:rPr>
          <w:rFonts w:eastAsia="Calibri"/>
          <w:sz w:val="24"/>
        </w:rPr>
        <w:t>devet</w:t>
      </w:r>
      <w:r w:rsidR="0004134F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za</w:t>
      </w:r>
      <w:r w:rsidR="0004134F">
        <w:rPr>
          <w:rFonts w:eastAsia="Calibri"/>
          <w:sz w:val="24"/>
        </w:rPr>
        <w:t>)</w:t>
      </w:r>
      <w:r w:rsidR="0004134F" w:rsidRPr="00F7544A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utvrdio</w:t>
      </w:r>
      <w:r w:rsidR="0004134F" w:rsidRPr="00D03600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sledeći</w:t>
      </w:r>
    </w:p>
    <w:p w:rsidR="00D03600" w:rsidRDefault="00D03600" w:rsidP="00D03600">
      <w:pPr>
        <w:rPr>
          <w:rFonts w:eastAsia="Calibri"/>
          <w:sz w:val="24"/>
        </w:rPr>
      </w:pPr>
      <w:r w:rsidRPr="00D03600">
        <w:rPr>
          <w:rFonts w:eastAsia="Calibri"/>
          <w:sz w:val="24"/>
        </w:rPr>
        <w:lastRenderedPageBreak/>
        <w:tab/>
      </w:r>
    </w:p>
    <w:p w:rsidR="00A64E06" w:rsidRPr="00D03600" w:rsidRDefault="00A64E06" w:rsidP="00D03600">
      <w:pPr>
        <w:rPr>
          <w:rFonts w:eastAsia="Calibri"/>
          <w:sz w:val="24"/>
        </w:rPr>
      </w:pPr>
    </w:p>
    <w:p w:rsidR="00D03600" w:rsidRPr="00D03600" w:rsidRDefault="001B76D4" w:rsidP="00D03600">
      <w:pPr>
        <w:jc w:val="center"/>
        <w:rPr>
          <w:rFonts w:eastAsia="Calibri"/>
          <w:sz w:val="24"/>
        </w:rPr>
      </w:pPr>
      <w:r>
        <w:rPr>
          <w:rFonts w:eastAsia="Calibri"/>
          <w:sz w:val="24"/>
        </w:rPr>
        <w:t>D</w:t>
      </w:r>
      <w:r w:rsidR="00D03600" w:rsidRPr="00D03600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n</w:t>
      </w:r>
      <w:r w:rsidR="00D03600" w:rsidRPr="00D03600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e</w:t>
      </w:r>
      <w:r w:rsidR="00D03600" w:rsidRPr="00D03600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v</w:t>
      </w:r>
      <w:r w:rsidR="00D03600" w:rsidRPr="00D03600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n</w:t>
      </w:r>
      <w:r w:rsidR="00D03600" w:rsidRPr="00D03600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i</w:t>
      </w:r>
      <w:r w:rsidR="00D03600" w:rsidRPr="00D03600">
        <w:rPr>
          <w:rFonts w:eastAsia="Calibri"/>
          <w:sz w:val="24"/>
        </w:rPr>
        <w:t xml:space="preserve">   </w:t>
      </w:r>
      <w:r>
        <w:rPr>
          <w:rFonts w:eastAsia="Calibri"/>
          <w:sz w:val="24"/>
        </w:rPr>
        <w:t>r</w:t>
      </w:r>
      <w:r w:rsidR="00D03600" w:rsidRPr="00D03600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e</w:t>
      </w:r>
      <w:r w:rsidR="00D03600" w:rsidRPr="00D03600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d</w:t>
      </w:r>
    </w:p>
    <w:p w:rsidR="001F5C12" w:rsidRPr="001F5C12" w:rsidRDefault="001F5C12" w:rsidP="00D03600">
      <w:pPr>
        <w:jc w:val="center"/>
        <w:rPr>
          <w:rFonts w:eastAsia="Calibri"/>
          <w:sz w:val="24"/>
          <w:lang w:val="en-US"/>
        </w:rPr>
      </w:pPr>
    </w:p>
    <w:p w:rsidR="00D03600" w:rsidRPr="00D03600" w:rsidRDefault="00D03600" w:rsidP="00D03600">
      <w:pPr>
        <w:widowControl/>
        <w:tabs>
          <w:tab w:val="clear" w:pos="1440"/>
        </w:tabs>
        <w:ind w:left="720" w:firstLine="720"/>
        <w:rPr>
          <w:sz w:val="24"/>
          <w:szCs w:val="24"/>
          <w:lang w:eastAsia="en-GB"/>
        </w:rPr>
      </w:pPr>
      <w:r w:rsidRPr="00D03600">
        <w:rPr>
          <w:sz w:val="24"/>
          <w:szCs w:val="24"/>
          <w:lang w:val="sr-Latn-CS" w:eastAsia="en-GB"/>
        </w:rPr>
        <w:t>1</w:t>
      </w:r>
      <w:r w:rsidRPr="00D03600">
        <w:rPr>
          <w:sz w:val="24"/>
          <w:szCs w:val="24"/>
          <w:lang w:eastAsia="en-GB"/>
        </w:rPr>
        <w:t xml:space="preserve">. </w:t>
      </w:r>
      <w:r w:rsidR="001C2725">
        <w:rPr>
          <w:sz w:val="24"/>
          <w:szCs w:val="24"/>
          <w:lang w:eastAsia="en-GB"/>
        </w:rPr>
        <w:t xml:space="preserve">  </w:t>
      </w:r>
      <w:r w:rsidR="001B76D4">
        <w:rPr>
          <w:sz w:val="24"/>
          <w:szCs w:val="24"/>
          <w:lang w:eastAsia="en-GB"/>
        </w:rPr>
        <w:t>Finansijski</w:t>
      </w:r>
      <w:r w:rsidRPr="00D03600">
        <w:rPr>
          <w:sz w:val="24"/>
          <w:szCs w:val="24"/>
          <w:lang w:eastAsia="en-GB"/>
        </w:rPr>
        <w:t xml:space="preserve"> </w:t>
      </w:r>
      <w:r w:rsidR="001C2725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izveštaj</w:t>
      </w:r>
      <w:r w:rsidR="001C2725">
        <w:rPr>
          <w:sz w:val="24"/>
          <w:szCs w:val="24"/>
          <w:lang w:eastAsia="en-GB"/>
        </w:rPr>
        <w:t xml:space="preserve"> </w:t>
      </w:r>
      <w:r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</w:t>
      </w:r>
      <w:r w:rsidRPr="00D03600">
        <w:rPr>
          <w:sz w:val="24"/>
          <w:szCs w:val="24"/>
          <w:lang w:eastAsia="en-GB"/>
        </w:rPr>
        <w:t xml:space="preserve"> </w:t>
      </w:r>
      <w:r w:rsidR="001C2725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izveštaj</w:t>
      </w:r>
      <w:r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</w:t>
      </w:r>
      <w:r w:rsidRPr="00D03600">
        <w:rPr>
          <w:sz w:val="24"/>
          <w:szCs w:val="24"/>
          <w:lang w:eastAsia="en-GB"/>
        </w:rPr>
        <w:t xml:space="preserve"> </w:t>
      </w:r>
      <w:r w:rsidR="001C2725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poslovanju</w:t>
      </w:r>
      <w:r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Komisije</w:t>
      </w:r>
      <w:r w:rsidRPr="00D03600">
        <w:rPr>
          <w:sz w:val="24"/>
          <w:szCs w:val="24"/>
          <w:lang w:eastAsia="en-GB"/>
        </w:rPr>
        <w:t xml:space="preserve"> </w:t>
      </w:r>
      <w:r w:rsidR="001C2725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</w:t>
      </w:r>
      <w:r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hartije</w:t>
      </w:r>
      <w:r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od</w:t>
      </w:r>
      <w:r w:rsidRPr="00D03600">
        <w:rPr>
          <w:sz w:val="24"/>
          <w:szCs w:val="24"/>
          <w:lang w:eastAsia="en-GB"/>
        </w:rPr>
        <w:t xml:space="preserve"> </w:t>
      </w:r>
    </w:p>
    <w:p w:rsidR="00D03600" w:rsidRPr="00D03600" w:rsidRDefault="001B76D4" w:rsidP="00D03600">
      <w:pPr>
        <w:widowControl/>
        <w:tabs>
          <w:tab w:val="clear" w:pos="1440"/>
        </w:tabs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vrednosti</w:t>
      </w:r>
      <w:r w:rsidR="00D03600" w:rsidRPr="00D03600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za</w:t>
      </w:r>
      <w:r w:rsidR="00D03600" w:rsidRPr="00D03600">
        <w:rPr>
          <w:sz w:val="24"/>
          <w:szCs w:val="24"/>
          <w:lang w:eastAsia="en-GB"/>
        </w:rPr>
        <w:t xml:space="preserve"> 2011. </w:t>
      </w:r>
      <w:r>
        <w:rPr>
          <w:sz w:val="24"/>
          <w:szCs w:val="24"/>
          <w:lang w:eastAsia="en-GB"/>
        </w:rPr>
        <w:t>godinu</w:t>
      </w:r>
      <w:r w:rsidR="00D03600" w:rsidRPr="00D03600">
        <w:rPr>
          <w:sz w:val="24"/>
          <w:szCs w:val="24"/>
          <w:lang w:eastAsia="en-GB"/>
        </w:rPr>
        <w:t xml:space="preserve">, </w:t>
      </w:r>
      <w:r>
        <w:rPr>
          <w:sz w:val="24"/>
          <w:szCs w:val="24"/>
          <w:lang w:eastAsia="en-GB"/>
        </w:rPr>
        <w:t>kao</w:t>
      </w:r>
      <w:r w:rsidR="00D03600" w:rsidRPr="00D03600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i</w:t>
      </w:r>
      <w:r w:rsidR="00D03600" w:rsidRPr="00D03600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Izveštaj</w:t>
      </w:r>
      <w:r w:rsidR="00D03600" w:rsidRPr="00D03600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nezavisnog</w:t>
      </w:r>
      <w:r w:rsidR="00D03600" w:rsidRPr="00D03600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revizora</w:t>
      </w:r>
      <w:r w:rsidR="00D03600" w:rsidRPr="00D03600">
        <w:rPr>
          <w:sz w:val="24"/>
          <w:szCs w:val="24"/>
          <w:lang w:eastAsia="en-GB"/>
        </w:rPr>
        <w:t xml:space="preserve"> „</w:t>
      </w:r>
      <w:r w:rsidR="00D03600" w:rsidRPr="00D03600">
        <w:rPr>
          <w:sz w:val="24"/>
          <w:szCs w:val="24"/>
          <w:lang w:val="sr-Latn-CS" w:eastAsia="en-GB"/>
        </w:rPr>
        <w:t xml:space="preserve">IEF“ d.o.o. </w:t>
      </w:r>
      <w:r>
        <w:rPr>
          <w:sz w:val="24"/>
          <w:szCs w:val="24"/>
          <w:lang w:eastAsia="en-GB"/>
        </w:rPr>
        <w:t>Beograd</w:t>
      </w:r>
      <w:r w:rsidR="00D03600" w:rsidRPr="00D03600">
        <w:rPr>
          <w:sz w:val="24"/>
          <w:szCs w:val="24"/>
          <w:lang w:eastAsia="en-GB"/>
        </w:rPr>
        <w:t xml:space="preserve"> (</w:t>
      </w:r>
      <w:r>
        <w:rPr>
          <w:sz w:val="24"/>
          <w:szCs w:val="24"/>
          <w:lang w:eastAsia="en-GB"/>
        </w:rPr>
        <w:t>broj</w:t>
      </w:r>
      <w:r w:rsidR="00D03600" w:rsidRPr="00D03600">
        <w:rPr>
          <w:sz w:val="24"/>
          <w:szCs w:val="24"/>
          <w:lang w:eastAsia="en-GB"/>
        </w:rPr>
        <w:t xml:space="preserve"> 02-1155/12 </w:t>
      </w:r>
      <w:r w:rsidR="001C2725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od</w:t>
      </w:r>
      <w:r w:rsidR="00D03600" w:rsidRPr="00D03600">
        <w:rPr>
          <w:sz w:val="24"/>
          <w:szCs w:val="24"/>
          <w:lang w:eastAsia="en-GB"/>
        </w:rPr>
        <w:t xml:space="preserve"> </w:t>
      </w:r>
      <w:r w:rsidR="001C2725">
        <w:rPr>
          <w:sz w:val="24"/>
          <w:szCs w:val="24"/>
          <w:lang w:eastAsia="en-GB"/>
        </w:rPr>
        <w:t xml:space="preserve"> </w:t>
      </w:r>
      <w:r w:rsidR="00D03600" w:rsidRPr="00D03600">
        <w:rPr>
          <w:sz w:val="24"/>
          <w:szCs w:val="24"/>
          <w:lang w:val="sr-Latn-CS" w:eastAsia="en-GB"/>
        </w:rPr>
        <w:t>27</w:t>
      </w:r>
      <w:r w:rsidR="00D03600" w:rsidRPr="00D03600">
        <w:rPr>
          <w:sz w:val="24"/>
          <w:szCs w:val="24"/>
          <w:lang w:eastAsia="en-GB"/>
        </w:rPr>
        <w:t xml:space="preserve">. </w:t>
      </w:r>
      <w:r>
        <w:rPr>
          <w:sz w:val="24"/>
          <w:szCs w:val="24"/>
          <w:lang w:eastAsia="en-GB"/>
        </w:rPr>
        <w:t>aprila</w:t>
      </w:r>
      <w:r w:rsidR="00D03600" w:rsidRPr="00D03600">
        <w:rPr>
          <w:sz w:val="24"/>
          <w:szCs w:val="24"/>
          <w:lang w:eastAsia="en-GB"/>
        </w:rPr>
        <w:t xml:space="preserve"> 2012. </w:t>
      </w:r>
      <w:r>
        <w:rPr>
          <w:sz w:val="24"/>
          <w:szCs w:val="24"/>
          <w:lang w:eastAsia="en-GB"/>
        </w:rPr>
        <w:t>godine</w:t>
      </w:r>
      <w:r w:rsidR="00D03600" w:rsidRPr="00D03600">
        <w:rPr>
          <w:sz w:val="24"/>
          <w:szCs w:val="24"/>
          <w:lang w:eastAsia="en-GB"/>
        </w:rPr>
        <w:t>);</w:t>
      </w:r>
      <w:r w:rsidR="00183DA6" w:rsidRPr="00D03600">
        <w:rPr>
          <w:sz w:val="24"/>
          <w:szCs w:val="24"/>
          <w:lang w:eastAsia="en-GB"/>
        </w:rPr>
        <w:t xml:space="preserve"> </w:t>
      </w:r>
    </w:p>
    <w:p w:rsidR="001C2725" w:rsidRDefault="00D03600" w:rsidP="00D03600">
      <w:pPr>
        <w:widowControl/>
        <w:tabs>
          <w:tab w:val="clear" w:pos="1440"/>
        </w:tabs>
        <w:ind w:left="720" w:firstLine="720"/>
        <w:rPr>
          <w:sz w:val="24"/>
          <w:szCs w:val="24"/>
          <w:lang w:eastAsia="en-GB"/>
        </w:rPr>
      </w:pPr>
      <w:r w:rsidRPr="00D03600">
        <w:rPr>
          <w:sz w:val="24"/>
          <w:szCs w:val="24"/>
          <w:lang w:val="sr-Latn-CS" w:eastAsia="en-GB"/>
        </w:rPr>
        <w:t>2</w:t>
      </w:r>
      <w:r w:rsidRPr="00D03600">
        <w:rPr>
          <w:sz w:val="24"/>
          <w:szCs w:val="24"/>
          <w:lang w:eastAsia="en-GB"/>
        </w:rPr>
        <w:t xml:space="preserve">. </w:t>
      </w:r>
      <w:r w:rsidR="001C2725">
        <w:rPr>
          <w:sz w:val="24"/>
          <w:szCs w:val="24"/>
          <w:lang w:eastAsia="en-GB"/>
        </w:rPr>
        <w:t xml:space="preserve">  </w:t>
      </w:r>
      <w:r w:rsidR="001B76D4">
        <w:rPr>
          <w:sz w:val="24"/>
          <w:szCs w:val="24"/>
          <w:lang w:eastAsia="en-GB"/>
        </w:rPr>
        <w:t>Izveštaj</w:t>
      </w:r>
      <w:r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</w:t>
      </w:r>
      <w:r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radu</w:t>
      </w:r>
      <w:r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Agencije</w:t>
      </w:r>
      <w:r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</w:t>
      </w:r>
      <w:r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osiguranje</w:t>
      </w:r>
      <w:r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depozita</w:t>
      </w:r>
      <w:r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</w:t>
      </w:r>
      <w:r w:rsidRPr="00D03600">
        <w:rPr>
          <w:sz w:val="24"/>
          <w:szCs w:val="24"/>
          <w:lang w:eastAsia="en-GB"/>
        </w:rPr>
        <w:t xml:space="preserve"> 2011. </w:t>
      </w:r>
      <w:r w:rsidR="001B76D4">
        <w:rPr>
          <w:sz w:val="24"/>
          <w:szCs w:val="24"/>
          <w:lang w:eastAsia="en-GB"/>
        </w:rPr>
        <w:t>godinu</w:t>
      </w:r>
      <w:r w:rsidRPr="00D03600">
        <w:rPr>
          <w:sz w:val="24"/>
          <w:szCs w:val="24"/>
          <w:lang w:eastAsia="en-GB"/>
        </w:rPr>
        <w:t xml:space="preserve"> (</w:t>
      </w:r>
      <w:r w:rsidR="001B76D4">
        <w:rPr>
          <w:sz w:val="24"/>
          <w:szCs w:val="24"/>
          <w:lang w:eastAsia="en-GB"/>
        </w:rPr>
        <w:t>broj</w:t>
      </w:r>
      <w:r w:rsidRPr="00D03600">
        <w:rPr>
          <w:sz w:val="24"/>
          <w:szCs w:val="24"/>
          <w:lang w:eastAsia="en-GB"/>
        </w:rPr>
        <w:t xml:space="preserve"> </w:t>
      </w:r>
    </w:p>
    <w:p w:rsidR="00D03600" w:rsidRPr="00D03600" w:rsidRDefault="00D03600" w:rsidP="00D03600">
      <w:pPr>
        <w:widowControl/>
        <w:tabs>
          <w:tab w:val="clear" w:pos="1440"/>
        </w:tabs>
        <w:rPr>
          <w:sz w:val="24"/>
          <w:szCs w:val="24"/>
          <w:lang w:eastAsia="en-GB"/>
        </w:rPr>
      </w:pPr>
      <w:r w:rsidRPr="00D03600">
        <w:rPr>
          <w:sz w:val="24"/>
          <w:szCs w:val="24"/>
          <w:lang w:eastAsia="en-GB"/>
        </w:rPr>
        <w:t xml:space="preserve">02-1865/12 </w:t>
      </w:r>
      <w:r w:rsidR="001C2725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od</w:t>
      </w:r>
      <w:r w:rsidR="001C2725">
        <w:rPr>
          <w:sz w:val="24"/>
          <w:szCs w:val="24"/>
          <w:lang w:eastAsia="en-GB"/>
        </w:rPr>
        <w:t xml:space="preserve"> </w:t>
      </w:r>
      <w:r w:rsidRPr="00D03600">
        <w:rPr>
          <w:sz w:val="24"/>
          <w:szCs w:val="24"/>
          <w:lang w:eastAsia="en-GB"/>
        </w:rPr>
        <w:t xml:space="preserve"> 2. </w:t>
      </w:r>
      <w:r w:rsidR="001B76D4">
        <w:rPr>
          <w:sz w:val="24"/>
          <w:szCs w:val="24"/>
          <w:lang w:eastAsia="en-GB"/>
        </w:rPr>
        <w:t>jula</w:t>
      </w:r>
      <w:r w:rsidR="001C2725">
        <w:rPr>
          <w:sz w:val="24"/>
          <w:szCs w:val="24"/>
          <w:lang w:eastAsia="en-GB"/>
        </w:rPr>
        <w:t xml:space="preserve"> </w:t>
      </w:r>
      <w:r w:rsidRPr="00D03600">
        <w:rPr>
          <w:sz w:val="24"/>
          <w:szCs w:val="24"/>
          <w:lang w:eastAsia="en-GB"/>
        </w:rPr>
        <w:t xml:space="preserve"> 2012. </w:t>
      </w:r>
      <w:r w:rsidR="001B76D4">
        <w:rPr>
          <w:sz w:val="24"/>
          <w:szCs w:val="24"/>
          <w:lang w:eastAsia="en-GB"/>
        </w:rPr>
        <w:t>godine</w:t>
      </w:r>
      <w:r w:rsidRPr="00D03600">
        <w:rPr>
          <w:sz w:val="24"/>
          <w:szCs w:val="24"/>
          <w:lang w:eastAsia="en-GB"/>
        </w:rPr>
        <w:t>);</w:t>
      </w:r>
      <w:r w:rsidR="00183DA6" w:rsidRPr="00D03600">
        <w:rPr>
          <w:sz w:val="24"/>
          <w:szCs w:val="24"/>
          <w:lang w:eastAsia="en-GB"/>
        </w:rPr>
        <w:t xml:space="preserve"> </w:t>
      </w:r>
    </w:p>
    <w:p w:rsidR="00FA7919" w:rsidRDefault="00D03600" w:rsidP="00FA7919">
      <w:pPr>
        <w:widowControl/>
        <w:tabs>
          <w:tab w:val="clear" w:pos="1440"/>
        </w:tabs>
        <w:ind w:left="720" w:firstLine="720"/>
        <w:rPr>
          <w:sz w:val="24"/>
          <w:szCs w:val="24"/>
          <w:lang w:eastAsia="en-GB"/>
        </w:rPr>
      </w:pPr>
      <w:r w:rsidRPr="00D03600">
        <w:rPr>
          <w:sz w:val="24"/>
          <w:szCs w:val="24"/>
          <w:lang w:val="sr-Latn-CS" w:eastAsia="en-GB"/>
        </w:rPr>
        <w:t>3</w:t>
      </w:r>
      <w:r w:rsidRPr="00D03600">
        <w:rPr>
          <w:sz w:val="24"/>
          <w:szCs w:val="24"/>
          <w:lang w:eastAsia="en-GB"/>
        </w:rPr>
        <w:t xml:space="preserve">. </w:t>
      </w:r>
      <w:r w:rsidR="00FA7919">
        <w:rPr>
          <w:sz w:val="24"/>
          <w:szCs w:val="24"/>
          <w:lang w:eastAsia="en-GB"/>
        </w:rPr>
        <w:t xml:space="preserve">  </w:t>
      </w:r>
      <w:r w:rsidR="001B76D4">
        <w:rPr>
          <w:sz w:val="24"/>
          <w:szCs w:val="24"/>
          <w:lang w:eastAsia="en-GB"/>
        </w:rPr>
        <w:t>Izveštaj</w:t>
      </w:r>
      <w:r w:rsidRPr="00D03600">
        <w:rPr>
          <w:sz w:val="24"/>
          <w:szCs w:val="24"/>
          <w:lang w:val="en-GB" w:eastAsia="en-GB"/>
        </w:rPr>
        <w:t xml:space="preserve"> </w:t>
      </w:r>
      <w:r w:rsidR="00FA7919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val="en-GB" w:eastAsia="en-GB"/>
        </w:rPr>
        <w:t>o</w:t>
      </w:r>
      <w:r w:rsidRPr="00D03600">
        <w:rPr>
          <w:sz w:val="24"/>
          <w:szCs w:val="24"/>
          <w:lang w:val="en-GB" w:eastAsia="en-GB"/>
        </w:rPr>
        <w:t xml:space="preserve"> </w:t>
      </w:r>
      <w:r w:rsidR="001B76D4">
        <w:rPr>
          <w:sz w:val="24"/>
          <w:szCs w:val="24"/>
          <w:lang w:eastAsia="en-GB"/>
        </w:rPr>
        <w:t>radu</w:t>
      </w:r>
      <w:r w:rsidR="00FA7919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Državne</w:t>
      </w:r>
      <w:r w:rsidRPr="00D03600">
        <w:rPr>
          <w:sz w:val="24"/>
          <w:szCs w:val="24"/>
          <w:lang w:eastAsia="en-GB"/>
        </w:rPr>
        <w:t xml:space="preserve"> </w:t>
      </w:r>
      <w:r w:rsidR="00FA7919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revizorske</w:t>
      </w:r>
      <w:r w:rsidRPr="00D03600">
        <w:rPr>
          <w:sz w:val="24"/>
          <w:szCs w:val="24"/>
          <w:lang w:eastAsia="en-GB"/>
        </w:rPr>
        <w:t xml:space="preserve"> </w:t>
      </w:r>
      <w:r w:rsidR="00FA7919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institucije</w:t>
      </w:r>
      <w:r w:rsidRPr="00D03600">
        <w:rPr>
          <w:sz w:val="24"/>
          <w:szCs w:val="24"/>
          <w:lang w:eastAsia="en-GB"/>
        </w:rPr>
        <w:t xml:space="preserve"> </w:t>
      </w:r>
      <w:r w:rsidR="00FA7919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</w:t>
      </w:r>
      <w:r w:rsidRPr="00D03600">
        <w:rPr>
          <w:sz w:val="24"/>
          <w:szCs w:val="24"/>
          <w:lang w:val="en-GB" w:eastAsia="en-GB"/>
        </w:rPr>
        <w:t xml:space="preserve"> </w:t>
      </w:r>
      <w:r w:rsidR="00FA7919">
        <w:rPr>
          <w:sz w:val="24"/>
          <w:szCs w:val="24"/>
          <w:lang w:eastAsia="en-GB"/>
        </w:rPr>
        <w:t xml:space="preserve"> </w:t>
      </w:r>
      <w:r w:rsidRPr="00D03600">
        <w:rPr>
          <w:sz w:val="24"/>
          <w:szCs w:val="24"/>
          <w:lang w:val="en-GB" w:eastAsia="en-GB"/>
        </w:rPr>
        <w:t>2011.</w:t>
      </w:r>
      <w:r w:rsidR="00FA7919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godinu</w:t>
      </w:r>
      <w:r w:rsidR="00FA7919">
        <w:rPr>
          <w:sz w:val="24"/>
          <w:szCs w:val="24"/>
          <w:lang w:eastAsia="en-GB"/>
        </w:rPr>
        <w:t xml:space="preserve">  </w:t>
      </w:r>
    </w:p>
    <w:p w:rsidR="00D03600" w:rsidRPr="00D03600" w:rsidRDefault="00D03600" w:rsidP="00D03600">
      <w:pPr>
        <w:widowControl/>
        <w:tabs>
          <w:tab w:val="clear" w:pos="1440"/>
        </w:tabs>
        <w:rPr>
          <w:sz w:val="24"/>
          <w:szCs w:val="24"/>
          <w:lang w:eastAsia="en-GB"/>
        </w:rPr>
      </w:pPr>
      <w:r w:rsidRPr="00D03600">
        <w:rPr>
          <w:sz w:val="24"/>
          <w:szCs w:val="24"/>
          <w:lang w:eastAsia="en-GB"/>
        </w:rPr>
        <w:t>(</w:t>
      </w:r>
      <w:r w:rsidR="001B76D4">
        <w:rPr>
          <w:sz w:val="24"/>
          <w:szCs w:val="24"/>
          <w:lang w:eastAsia="en-GB"/>
        </w:rPr>
        <w:t>broj</w:t>
      </w:r>
      <w:r w:rsidR="00FA7919">
        <w:rPr>
          <w:sz w:val="24"/>
          <w:szCs w:val="24"/>
          <w:lang w:eastAsia="en-GB"/>
        </w:rPr>
        <w:t xml:space="preserve"> </w:t>
      </w:r>
      <w:r w:rsidRPr="00D03600">
        <w:rPr>
          <w:sz w:val="24"/>
          <w:szCs w:val="24"/>
          <w:lang w:eastAsia="en-GB"/>
        </w:rPr>
        <w:t>02-913/12</w:t>
      </w:r>
      <w:r w:rsidR="00FA7919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od</w:t>
      </w:r>
      <w:r w:rsidRPr="00D03600">
        <w:rPr>
          <w:sz w:val="24"/>
          <w:szCs w:val="24"/>
          <w:lang w:val="en-GB" w:eastAsia="en-GB"/>
        </w:rPr>
        <w:t xml:space="preserve"> 30. </w:t>
      </w:r>
      <w:r w:rsidR="001B76D4">
        <w:rPr>
          <w:sz w:val="24"/>
          <w:szCs w:val="24"/>
          <w:lang w:eastAsia="en-GB"/>
        </w:rPr>
        <w:t>marta</w:t>
      </w:r>
      <w:r w:rsidRPr="00D03600">
        <w:rPr>
          <w:sz w:val="24"/>
          <w:szCs w:val="24"/>
          <w:lang w:val="en-GB" w:eastAsia="en-GB"/>
        </w:rPr>
        <w:t xml:space="preserve"> 2012. </w:t>
      </w:r>
      <w:r w:rsidR="001B76D4">
        <w:rPr>
          <w:sz w:val="24"/>
          <w:szCs w:val="24"/>
          <w:lang w:eastAsia="en-GB"/>
        </w:rPr>
        <w:t>godine</w:t>
      </w:r>
      <w:r w:rsidRPr="00D03600">
        <w:rPr>
          <w:sz w:val="24"/>
          <w:szCs w:val="24"/>
          <w:lang w:eastAsia="en-GB"/>
        </w:rPr>
        <w:t>);</w:t>
      </w:r>
      <w:r w:rsidRPr="00D03600">
        <w:rPr>
          <w:sz w:val="24"/>
          <w:szCs w:val="24"/>
          <w:lang w:val="en-GB" w:eastAsia="en-GB"/>
        </w:rPr>
        <w:tab/>
      </w:r>
    </w:p>
    <w:p w:rsidR="00D03600" w:rsidRPr="00D03600" w:rsidRDefault="00D03600" w:rsidP="00D03600">
      <w:pPr>
        <w:widowControl/>
        <w:tabs>
          <w:tab w:val="clear" w:pos="1440"/>
        </w:tabs>
        <w:rPr>
          <w:sz w:val="24"/>
          <w:szCs w:val="24"/>
          <w:lang w:val="en-GB" w:eastAsia="en-GB"/>
        </w:rPr>
      </w:pPr>
      <w:r w:rsidRPr="00D03600">
        <w:rPr>
          <w:sz w:val="24"/>
          <w:szCs w:val="24"/>
          <w:lang w:val="en-GB" w:eastAsia="en-GB"/>
        </w:rPr>
        <w:tab/>
      </w:r>
      <w:r w:rsidRPr="00D03600">
        <w:rPr>
          <w:sz w:val="24"/>
          <w:szCs w:val="24"/>
          <w:lang w:eastAsia="en-GB"/>
        </w:rPr>
        <w:tab/>
      </w:r>
      <w:r w:rsidRPr="00D03600">
        <w:rPr>
          <w:sz w:val="24"/>
          <w:szCs w:val="24"/>
          <w:lang w:val="sr-Latn-CS" w:eastAsia="en-GB"/>
        </w:rPr>
        <w:t>4</w:t>
      </w:r>
      <w:r w:rsidRPr="00D03600">
        <w:rPr>
          <w:sz w:val="24"/>
          <w:szCs w:val="24"/>
          <w:lang w:val="en-GB" w:eastAsia="en-GB"/>
        </w:rPr>
        <w:t xml:space="preserve">. </w:t>
      </w:r>
      <w:r w:rsidR="00175BCE">
        <w:rPr>
          <w:sz w:val="24"/>
          <w:szCs w:val="24"/>
          <w:lang w:eastAsia="en-GB"/>
        </w:rPr>
        <w:t xml:space="preserve">  </w:t>
      </w:r>
      <w:r w:rsidR="001B76D4">
        <w:rPr>
          <w:sz w:val="24"/>
          <w:szCs w:val="24"/>
          <w:lang w:eastAsia="en-GB"/>
        </w:rPr>
        <w:t>Izveštaj</w:t>
      </w:r>
      <w:r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</w:t>
      </w:r>
      <w:r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poslovanju</w:t>
      </w:r>
      <w:r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Centralnog</w:t>
      </w:r>
      <w:r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registra</w:t>
      </w:r>
      <w:r w:rsidRPr="00D03600">
        <w:rPr>
          <w:sz w:val="24"/>
          <w:szCs w:val="24"/>
          <w:lang w:val="en-GB" w:eastAsia="en-GB"/>
        </w:rPr>
        <w:t xml:space="preserve">, </w:t>
      </w:r>
      <w:r w:rsidR="001B76D4">
        <w:rPr>
          <w:sz w:val="24"/>
          <w:szCs w:val="24"/>
          <w:lang w:eastAsia="en-GB"/>
        </w:rPr>
        <w:t>depoa</w:t>
      </w:r>
      <w:r w:rsidRPr="00D03600">
        <w:rPr>
          <w:sz w:val="24"/>
          <w:szCs w:val="24"/>
          <w:lang w:val="en-GB" w:eastAsia="en-GB"/>
        </w:rPr>
        <w:t xml:space="preserve"> </w:t>
      </w:r>
      <w:r w:rsidR="001B76D4">
        <w:rPr>
          <w:sz w:val="24"/>
          <w:szCs w:val="24"/>
          <w:lang w:val="en-GB" w:eastAsia="en-GB"/>
        </w:rPr>
        <w:t>i</w:t>
      </w:r>
      <w:r w:rsidRPr="00D03600">
        <w:rPr>
          <w:sz w:val="24"/>
          <w:szCs w:val="24"/>
          <w:lang w:val="en-GB" w:eastAsia="en-GB"/>
        </w:rPr>
        <w:t xml:space="preserve"> </w:t>
      </w:r>
      <w:r w:rsidR="001B76D4">
        <w:rPr>
          <w:sz w:val="24"/>
          <w:szCs w:val="24"/>
          <w:lang w:eastAsia="en-GB"/>
        </w:rPr>
        <w:t>kliringa</w:t>
      </w:r>
      <w:r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hartija</w:t>
      </w:r>
      <w:r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od</w:t>
      </w:r>
      <w:r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vrednosti</w:t>
      </w:r>
      <w:r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</w:t>
      </w:r>
      <w:r w:rsidRPr="00D03600">
        <w:rPr>
          <w:sz w:val="24"/>
          <w:szCs w:val="24"/>
          <w:lang w:eastAsia="en-GB"/>
        </w:rPr>
        <w:t xml:space="preserve"> 2011. </w:t>
      </w:r>
      <w:r w:rsidR="001B76D4">
        <w:rPr>
          <w:sz w:val="24"/>
          <w:szCs w:val="24"/>
          <w:lang w:eastAsia="en-GB"/>
        </w:rPr>
        <w:t>godinu</w:t>
      </w:r>
      <w:r w:rsidRPr="00D03600">
        <w:rPr>
          <w:sz w:val="24"/>
          <w:szCs w:val="24"/>
          <w:lang w:eastAsia="en-GB"/>
        </w:rPr>
        <w:t xml:space="preserve">, </w:t>
      </w:r>
      <w:r w:rsidR="001B76D4">
        <w:rPr>
          <w:sz w:val="24"/>
          <w:szCs w:val="24"/>
          <w:lang w:eastAsia="en-GB"/>
        </w:rPr>
        <w:t>Finansijski</w:t>
      </w:r>
      <w:r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izveštaj</w:t>
      </w:r>
      <w:r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Centralnog</w:t>
      </w:r>
      <w:r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registra</w:t>
      </w:r>
      <w:r w:rsidRPr="00D03600">
        <w:rPr>
          <w:sz w:val="24"/>
          <w:szCs w:val="24"/>
          <w:lang w:eastAsia="en-GB"/>
        </w:rPr>
        <w:t>,</w:t>
      </w:r>
      <w:r w:rsidR="00175BCE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depoa</w:t>
      </w:r>
      <w:r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</w:t>
      </w:r>
      <w:r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kliringa</w:t>
      </w:r>
      <w:r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hartija</w:t>
      </w:r>
      <w:r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od</w:t>
      </w:r>
      <w:r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vrednosti</w:t>
      </w:r>
      <w:r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</w:t>
      </w:r>
      <w:r w:rsidRPr="00D03600">
        <w:rPr>
          <w:sz w:val="24"/>
          <w:szCs w:val="24"/>
          <w:lang w:eastAsia="en-GB"/>
        </w:rPr>
        <w:t xml:space="preserve"> 2011. </w:t>
      </w:r>
      <w:r w:rsidR="001B76D4">
        <w:rPr>
          <w:sz w:val="24"/>
          <w:szCs w:val="24"/>
          <w:lang w:eastAsia="en-GB"/>
        </w:rPr>
        <w:t>godinu</w:t>
      </w:r>
      <w:r w:rsidR="00175BCE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</w:t>
      </w:r>
      <w:r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Izveštaj</w:t>
      </w:r>
      <w:r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nezavisnog</w:t>
      </w:r>
      <w:r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revizora</w:t>
      </w:r>
      <w:r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</w:t>
      </w:r>
      <w:r w:rsidRPr="00D03600">
        <w:rPr>
          <w:sz w:val="24"/>
          <w:szCs w:val="24"/>
          <w:lang w:eastAsia="en-GB"/>
        </w:rPr>
        <w:t xml:space="preserve"> 2011. </w:t>
      </w:r>
      <w:r w:rsidR="001B76D4">
        <w:rPr>
          <w:sz w:val="24"/>
          <w:szCs w:val="24"/>
          <w:lang w:eastAsia="en-GB"/>
        </w:rPr>
        <w:t>godinu</w:t>
      </w:r>
      <w:r w:rsidRPr="00D03600">
        <w:rPr>
          <w:sz w:val="24"/>
          <w:szCs w:val="24"/>
          <w:lang w:eastAsia="en-GB"/>
        </w:rPr>
        <w:t xml:space="preserve">, </w:t>
      </w:r>
      <w:r w:rsidR="001B76D4">
        <w:rPr>
          <w:sz w:val="24"/>
          <w:szCs w:val="24"/>
          <w:lang w:eastAsia="en-GB"/>
        </w:rPr>
        <w:t>koji</w:t>
      </w:r>
      <w:r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je</w:t>
      </w:r>
      <w:r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podneo</w:t>
      </w:r>
      <w:r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Centralni</w:t>
      </w:r>
      <w:r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registar</w:t>
      </w:r>
      <w:r w:rsidRPr="00D03600">
        <w:rPr>
          <w:sz w:val="24"/>
          <w:szCs w:val="24"/>
          <w:lang w:eastAsia="en-GB"/>
        </w:rPr>
        <w:t xml:space="preserve">, </w:t>
      </w:r>
      <w:r w:rsidR="001B76D4">
        <w:rPr>
          <w:sz w:val="24"/>
          <w:szCs w:val="24"/>
          <w:lang w:eastAsia="en-GB"/>
        </w:rPr>
        <w:t>depo</w:t>
      </w:r>
      <w:r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</w:t>
      </w:r>
      <w:r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kliring</w:t>
      </w:r>
      <w:r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hartija</w:t>
      </w:r>
      <w:r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od</w:t>
      </w:r>
      <w:r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vrednosti</w:t>
      </w:r>
      <w:r w:rsidRPr="00D03600">
        <w:rPr>
          <w:sz w:val="24"/>
          <w:szCs w:val="24"/>
          <w:lang w:eastAsia="en-GB"/>
        </w:rPr>
        <w:t xml:space="preserve">, </w:t>
      </w:r>
      <w:r w:rsidR="001B76D4">
        <w:rPr>
          <w:sz w:val="24"/>
          <w:szCs w:val="24"/>
          <w:lang w:eastAsia="en-GB"/>
        </w:rPr>
        <w:t>a</w:t>
      </w:r>
      <w:r w:rsidRPr="00D03600">
        <w:rPr>
          <w:sz w:val="24"/>
          <w:szCs w:val="24"/>
          <w:lang w:eastAsia="en-GB"/>
        </w:rPr>
        <w:t xml:space="preserve">. </w:t>
      </w:r>
      <w:r w:rsidR="001B76D4">
        <w:rPr>
          <w:sz w:val="24"/>
          <w:szCs w:val="24"/>
          <w:lang w:eastAsia="en-GB"/>
        </w:rPr>
        <w:t>d</w:t>
      </w:r>
      <w:r w:rsidRPr="00D03600">
        <w:rPr>
          <w:sz w:val="24"/>
          <w:szCs w:val="24"/>
          <w:lang w:eastAsia="en-GB"/>
        </w:rPr>
        <w:t>. (</w:t>
      </w:r>
      <w:r w:rsidR="001B76D4">
        <w:rPr>
          <w:sz w:val="24"/>
          <w:szCs w:val="24"/>
          <w:lang w:eastAsia="en-GB"/>
        </w:rPr>
        <w:t>broj</w:t>
      </w:r>
      <w:r w:rsidRPr="00D03600">
        <w:rPr>
          <w:sz w:val="24"/>
          <w:szCs w:val="24"/>
          <w:lang w:eastAsia="en-GB"/>
        </w:rPr>
        <w:t xml:space="preserve"> </w:t>
      </w:r>
      <w:r w:rsidRPr="00D03600">
        <w:rPr>
          <w:sz w:val="24"/>
          <w:szCs w:val="24"/>
          <w:lang w:val="en-GB" w:eastAsia="en-GB"/>
        </w:rPr>
        <w:t xml:space="preserve">02-1171/12 </w:t>
      </w:r>
      <w:r w:rsidR="001B76D4">
        <w:rPr>
          <w:sz w:val="24"/>
          <w:szCs w:val="24"/>
          <w:lang w:eastAsia="en-GB"/>
        </w:rPr>
        <w:t>od</w:t>
      </w:r>
      <w:r w:rsidRPr="00D03600">
        <w:rPr>
          <w:sz w:val="24"/>
          <w:szCs w:val="24"/>
          <w:lang w:val="en-GB" w:eastAsia="en-GB"/>
        </w:rPr>
        <w:t xml:space="preserve"> 30. </w:t>
      </w:r>
      <w:r w:rsidR="001B76D4">
        <w:rPr>
          <w:sz w:val="24"/>
          <w:szCs w:val="24"/>
          <w:lang w:eastAsia="en-GB"/>
        </w:rPr>
        <w:t>aprila</w:t>
      </w:r>
      <w:r w:rsidRPr="00D03600">
        <w:rPr>
          <w:sz w:val="24"/>
          <w:szCs w:val="24"/>
          <w:lang w:val="en-GB" w:eastAsia="en-GB"/>
        </w:rPr>
        <w:t xml:space="preserve"> 2012. </w:t>
      </w:r>
      <w:r w:rsidR="001B76D4">
        <w:rPr>
          <w:sz w:val="24"/>
          <w:szCs w:val="24"/>
          <w:lang w:eastAsia="en-GB"/>
        </w:rPr>
        <w:t>godine</w:t>
      </w:r>
      <w:r w:rsidRPr="00D03600">
        <w:rPr>
          <w:sz w:val="24"/>
          <w:szCs w:val="24"/>
          <w:lang w:eastAsia="en-GB"/>
        </w:rPr>
        <w:t>);</w:t>
      </w:r>
      <w:r w:rsidR="00183DA6" w:rsidRPr="00D03600">
        <w:rPr>
          <w:sz w:val="24"/>
          <w:szCs w:val="24"/>
          <w:lang w:val="en-GB" w:eastAsia="en-GB"/>
        </w:rPr>
        <w:t xml:space="preserve"> </w:t>
      </w:r>
    </w:p>
    <w:p w:rsidR="00D03600" w:rsidRPr="00D03600" w:rsidRDefault="00D03600" w:rsidP="00D03600">
      <w:pPr>
        <w:widowControl/>
        <w:tabs>
          <w:tab w:val="clear" w:pos="1440"/>
        </w:tabs>
        <w:rPr>
          <w:sz w:val="24"/>
          <w:szCs w:val="24"/>
          <w:lang w:eastAsia="en-GB"/>
        </w:rPr>
      </w:pPr>
      <w:r w:rsidRPr="00D03600">
        <w:rPr>
          <w:sz w:val="24"/>
          <w:szCs w:val="24"/>
          <w:lang w:val="en-GB" w:eastAsia="en-GB"/>
        </w:rPr>
        <w:tab/>
      </w:r>
      <w:r w:rsidRPr="00D03600">
        <w:rPr>
          <w:sz w:val="24"/>
          <w:szCs w:val="24"/>
          <w:lang w:eastAsia="en-GB"/>
        </w:rPr>
        <w:tab/>
      </w:r>
      <w:r w:rsidRPr="00D03600">
        <w:rPr>
          <w:sz w:val="24"/>
          <w:szCs w:val="24"/>
          <w:lang w:val="en-GB" w:eastAsia="en-GB"/>
        </w:rPr>
        <w:t xml:space="preserve">5. </w:t>
      </w:r>
      <w:r w:rsidR="00537FD8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Izveštaj</w:t>
      </w:r>
      <w:r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</w:t>
      </w:r>
      <w:r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poslovanju</w:t>
      </w:r>
      <w:r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Nacionalne</w:t>
      </w:r>
      <w:r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korporacije</w:t>
      </w:r>
      <w:r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</w:t>
      </w:r>
      <w:r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osiguranje</w:t>
      </w:r>
      <w:r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stambenih</w:t>
      </w:r>
      <w:r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kredita</w:t>
      </w:r>
      <w:r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</w:t>
      </w:r>
      <w:r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period</w:t>
      </w:r>
      <w:r w:rsidRPr="00D03600">
        <w:rPr>
          <w:sz w:val="24"/>
          <w:szCs w:val="24"/>
          <w:lang w:eastAsia="en-GB"/>
        </w:rPr>
        <w:t xml:space="preserve"> </w:t>
      </w:r>
      <w:proofErr w:type="gramStart"/>
      <w:r w:rsidR="001B76D4">
        <w:rPr>
          <w:sz w:val="24"/>
          <w:szCs w:val="24"/>
          <w:lang w:eastAsia="en-GB"/>
        </w:rPr>
        <w:t>od</w:t>
      </w:r>
      <w:proofErr w:type="gramEnd"/>
      <w:r w:rsidRPr="00D03600">
        <w:rPr>
          <w:sz w:val="24"/>
          <w:szCs w:val="24"/>
          <w:lang w:eastAsia="en-GB"/>
        </w:rPr>
        <w:t xml:space="preserve"> 1. </w:t>
      </w:r>
      <w:r w:rsidR="001B76D4">
        <w:rPr>
          <w:sz w:val="24"/>
          <w:szCs w:val="24"/>
          <w:lang w:eastAsia="en-GB"/>
        </w:rPr>
        <w:t>januara</w:t>
      </w:r>
      <w:r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do</w:t>
      </w:r>
      <w:r w:rsidRPr="00D03600">
        <w:rPr>
          <w:sz w:val="24"/>
          <w:szCs w:val="24"/>
          <w:lang w:eastAsia="en-GB"/>
        </w:rPr>
        <w:t xml:space="preserve"> 31. </w:t>
      </w:r>
      <w:r w:rsidR="001B76D4">
        <w:rPr>
          <w:sz w:val="24"/>
          <w:szCs w:val="24"/>
          <w:lang w:eastAsia="en-GB"/>
        </w:rPr>
        <w:t>decembra</w:t>
      </w:r>
      <w:r w:rsidRPr="00D03600">
        <w:rPr>
          <w:sz w:val="24"/>
          <w:szCs w:val="24"/>
          <w:lang w:eastAsia="en-GB"/>
        </w:rPr>
        <w:t xml:space="preserve"> 2011. </w:t>
      </w:r>
      <w:r w:rsidR="001B76D4">
        <w:rPr>
          <w:sz w:val="24"/>
          <w:szCs w:val="24"/>
          <w:lang w:eastAsia="en-GB"/>
        </w:rPr>
        <w:t>godine</w:t>
      </w:r>
      <w:r w:rsidRPr="00D03600">
        <w:rPr>
          <w:sz w:val="24"/>
          <w:szCs w:val="24"/>
          <w:lang w:eastAsia="en-GB"/>
        </w:rPr>
        <w:t xml:space="preserve"> (</w:t>
      </w:r>
      <w:r w:rsidR="001B76D4">
        <w:rPr>
          <w:sz w:val="24"/>
          <w:szCs w:val="24"/>
          <w:lang w:eastAsia="en-GB"/>
        </w:rPr>
        <w:t>broj</w:t>
      </w:r>
      <w:r w:rsidRPr="00D03600">
        <w:rPr>
          <w:sz w:val="24"/>
          <w:szCs w:val="24"/>
          <w:lang w:eastAsia="en-GB"/>
        </w:rPr>
        <w:t xml:space="preserve"> </w:t>
      </w:r>
      <w:r w:rsidRPr="00D03600">
        <w:rPr>
          <w:sz w:val="24"/>
          <w:szCs w:val="24"/>
          <w:lang w:val="en-GB" w:eastAsia="en-GB"/>
        </w:rPr>
        <w:t xml:space="preserve"> 02-1280/12 </w:t>
      </w:r>
      <w:r w:rsidR="001B76D4">
        <w:rPr>
          <w:sz w:val="24"/>
          <w:szCs w:val="24"/>
          <w:lang w:eastAsia="en-GB"/>
        </w:rPr>
        <w:t>od</w:t>
      </w:r>
      <w:r w:rsidRPr="00D03600">
        <w:rPr>
          <w:sz w:val="24"/>
          <w:szCs w:val="24"/>
          <w:lang w:eastAsia="en-GB"/>
        </w:rPr>
        <w:t xml:space="preserve"> </w:t>
      </w:r>
      <w:r w:rsidRPr="00D03600">
        <w:rPr>
          <w:sz w:val="24"/>
          <w:szCs w:val="24"/>
          <w:lang w:val="en-GB" w:eastAsia="en-GB"/>
        </w:rPr>
        <w:t xml:space="preserve">21. </w:t>
      </w:r>
      <w:r w:rsidR="001B76D4">
        <w:rPr>
          <w:sz w:val="24"/>
          <w:szCs w:val="24"/>
          <w:lang w:eastAsia="en-GB"/>
        </w:rPr>
        <w:t>maja</w:t>
      </w:r>
      <w:r w:rsidRPr="00D03600">
        <w:rPr>
          <w:sz w:val="24"/>
          <w:szCs w:val="24"/>
          <w:lang w:val="en-GB" w:eastAsia="en-GB"/>
        </w:rPr>
        <w:t xml:space="preserve"> 2012. </w:t>
      </w:r>
      <w:r w:rsidR="001B76D4">
        <w:rPr>
          <w:sz w:val="24"/>
          <w:szCs w:val="24"/>
          <w:lang w:eastAsia="en-GB"/>
        </w:rPr>
        <w:t>godine</w:t>
      </w:r>
      <w:r w:rsidRPr="00D03600">
        <w:rPr>
          <w:sz w:val="24"/>
          <w:szCs w:val="24"/>
          <w:lang w:eastAsia="en-GB"/>
        </w:rPr>
        <w:t>);</w:t>
      </w:r>
      <w:r w:rsidR="00183DA6" w:rsidRPr="00D03600">
        <w:rPr>
          <w:sz w:val="24"/>
          <w:szCs w:val="24"/>
          <w:lang w:eastAsia="en-GB"/>
        </w:rPr>
        <w:t xml:space="preserve"> </w:t>
      </w:r>
    </w:p>
    <w:p w:rsidR="00D03600" w:rsidRPr="00D03600" w:rsidRDefault="00D03600" w:rsidP="00D03600">
      <w:pPr>
        <w:widowControl/>
        <w:tabs>
          <w:tab w:val="clear" w:pos="1440"/>
        </w:tabs>
        <w:rPr>
          <w:sz w:val="24"/>
          <w:szCs w:val="24"/>
          <w:lang w:eastAsia="en-GB"/>
        </w:rPr>
      </w:pPr>
      <w:r w:rsidRPr="00D03600">
        <w:rPr>
          <w:sz w:val="24"/>
          <w:szCs w:val="24"/>
          <w:lang w:eastAsia="en-GB"/>
        </w:rPr>
        <w:tab/>
      </w:r>
      <w:r w:rsidRPr="00D03600">
        <w:rPr>
          <w:sz w:val="24"/>
          <w:szCs w:val="24"/>
          <w:lang w:eastAsia="en-GB"/>
        </w:rPr>
        <w:tab/>
        <w:t xml:space="preserve">6. </w:t>
      </w:r>
      <w:r w:rsidR="00537FD8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Razmatranje</w:t>
      </w:r>
      <w:r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Predloga</w:t>
      </w:r>
      <w:r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zakona</w:t>
      </w:r>
      <w:r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</w:t>
      </w:r>
      <w:r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izmenama</w:t>
      </w:r>
      <w:r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</w:t>
      </w:r>
      <w:r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dopunama</w:t>
      </w:r>
      <w:r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Carinskog</w:t>
      </w:r>
      <w:r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zakona</w:t>
      </w:r>
      <w:r w:rsidRPr="00D03600">
        <w:rPr>
          <w:sz w:val="24"/>
          <w:szCs w:val="24"/>
          <w:lang w:eastAsia="en-GB"/>
        </w:rPr>
        <w:t xml:space="preserve">, </w:t>
      </w:r>
      <w:r w:rsidR="001B76D4">
        <w:rPr>
          <w:sz w:val="24"/>
          <w:szCs w:val="24"/>
          <w:lang w:eastAsia="en-GB"/>
        </w:rPr>
        <w:t>koji</w:t>
      </w:r>
      <w:r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je</w:t>
      </w:r>
      <w:r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podnela</w:t>
      </w:r>
      <w:r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Vlada</w:t>
      </w:r>
      <w:r w:rsidRPr="00D03600">
        <w:rPr>
          <w:sz w:val="24"/>
          <w:szCs w:val="24"/>
          <w:lang w:eastAsia="en-GB"/>
        </w:rPr>
        <w:t xml:space="preserve"> (</w:t>
      </w:r>
      <w:r w:rsidR="001B76D4">
        <w:rPr>
          <w:sz w:val="24"/>
          <w:szCs w:val="24"/>
          <w:lang w:eastAsia="en-GB"/>
        </w:rPr>
        <w:t>broj</w:t>
      </w:r>
      <w:r w:rsidRPr="00D03600">
        <w:rPr>
          <w:sz w:val="24"/>
          <w:szCs w:val="24"/>
          <w:lang w:eastAsia="en-GB"/>
        </w:rPr>
        <w:t xml:space="preserve"> 483-3407/12 </w:t>
      </w:r>
      <w:r w:rsidR="001B76D4">
        <w:rPr>
          <w:sz w:val="24"/>
          <w:szCs w:val="24"/>
          <w:lang w:eastAsia="en-GB"/>
        </w:rPr>
        <w:t>od</w:t>
      </w:r>
      <w:r w:rsidRPr="00D03600">
        <w:rPr>
          <w:sz w:val="24"/>
          <w:szCs w:val="24"/>
          <w:lang w:eastAsia="en-GB"/>
        </w:rPr>
        <w:t xml:space="preserve"> 25. </w:t>
      </w:r>
      <w:r w:rsidR="001B76D4">
        <w:rPr>
          <w:sz w:val="24"/>
          <w:szCs w:val="24"/>
          <w:lang w:eastAsia="en-GB"/>
        </w:rPr>
        <w:t>oktobra</w:t>
      </w:r>
      <w:r w:rsidRPr="00D03600">
        <w:rPr>
          <w:sz w:val="24"/>
          <w:szCs w:val="24"/>
          <w:lang w:eastAsia="en-GB"/>
        </w:rPr>
        <w:t xml:space="preserve"> 2012. </w:t>
      </w:r>
      <w:r w:rsidR="001B76D4">
        <w:rPr>
          <w:sz w:val="24"/>
          <w:szCs w:val="24"/>
          <w:lang w:eastAsia="en-GB"/>
        </w:rPr>
        <w:t>godine</w:t>
      </w:r>
      <w:r w:rsidRPr="00D03600">
        <w:rPr>
          <w:sz w:val="24"/>
          <w:szCs w:val="24"/>
          <w:lang w:eastAsia="en-GB"/>
        </w:rPr>
        <w:t xml:space="preserve">), </w:t>
      </w:r>
      <w:r w:rsidR="001B76D4">
        <w:rPr>
          <w:sz w:val="24"/>
          <w:szCs w:val="24"/>
          <w:lang w:eastAsia="en-GB"/>
        </w:rPr>
        <w:t>u</w:t>
      </w:r>
      <w:r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načelu</w:t>
      </w:r>
      <w:r w:rsidRPr="00D03600">
        <w:rPr>
          <w:sz w:val="24"/>
          <w:szCs w:val="24"/>
          <w:lang w:eastAsia="en-GB"/>
        </w:rPr>
        <w:t>;</w:t>
      </w:r>
      <w:r w:rsidR="00183DA6" w:rsidRPr="00D03600">
        <w:rPr>
          <w:sz w:val="24"/>
          <w:szCs w:val="24"/>
          <w:lang w:eastAsia="en-GB"/>
        </w:rPr>
        <w:t xml:space="preserve"> </w:t>
      </w:r>
    </w:p>
    <w:p w:rsidR="00D03600" w:rsidRPr="00D03600" w:rsidRDefault="00D03600" w:rsidP="00183DA6">
      <w:pPr>
        <w:widowControl/>
        <w:tabs>
          <w:tab w:val="clear" w:pos="1440"/>
        </w:tabs>
        <w:ind w:firstLine="720"/>
        <w:rPr>
          <w:sz w:val="24"/>
          <w:szCs w:val="24"/>
          <w:lang w:eastAsia="en-GB"/>
        </w:rPr>
      </w:pPr>
      <w:r w:rsidRPr="00D03600">
        <w:rPr>
          <w:sz w:val="24"/>
          <w:szCs w:val="24"/>
          <w:lang w:eastAsia="en-GB"/>
        </w:rPr>
        <w:tab/>
        <w:t xml:space="preserve">7. </w:t>
      </w:r>
      <w:r w:rsidR="001B76D4">
        <w:rPr>
          <w:sz w:val="24"/>
          <w:szCs w:val="24"/>
          <w:lang w:eastAsia="en-GB"/>
        </w:rPr>
        <w:t>Razmatranje</w:t>
      </w:r>
      <w:r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Predloga</w:t>
      </w:r>
      <w:r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zakona</w:t>
      </w:r>
      <w:r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</w:t>
      </w:r>
      <w:r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potvrđivanju</w:t>
      </w:r>
      <w:r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Ugovora</w:t>
      </w:r>
      <w:r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između</w:t>
      </w:r>
      <w:r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Vlade</w:t>
      </w:r>
      <w:r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Republike</w:t>
      </w:r>
      <w:r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Srbije</w:t>
      </w:r>
      <w:r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</w:t>
      </w:r>
      <w:r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Vlade</w:t>
      </w:r>
      <w:r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Države</w:t>
      </w:r>
      <w:r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Palestine</w:t>
      </w:r>
      <w:r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</w:t>
      </w:r>
      <w:r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izbegavanju</w:t>
      </w:r>
      <w:r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dvostrukog</w:t>
      </w:r>
      <w:r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oporezivanja</w:t>
      </w:r>
      <w:r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u</w:t>
      </w:r>
      <w:r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odnosu</w:t>
      </w:r>
      <w:r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na</w:t>
      </w:r>
      <w:r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poreze</w:t>
      </w:r>
      <w:r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na</w:t>
      </w:r>
      <w:r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dohodak</w:t>
      </w:r>
      <w:r w:rsidRPr="00D03600">
        <w:rPr>
          <w:sz w:val="24"/>
          <w:szCs w:val="24"/>
          <w:lang w:eastAsia="en-GB"/>
        </w:rPr>
        <w:t xml:space="preserve">, </w:t>
      </w:r>
      <w:r w:rsidR="001B76D4">
        <w:rPr>
          <w:sz w:val="24"/>
          <w:szCs w:val="24"/>
          <w:lang w:eastAsia="en-GB"/>
        </w:rPr>
        <w:t>koji</w:t>
      </w:r>
      <w:r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je</w:t>
      </w:r>
      <w:r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podnela</w:t>
      </w:r>
      <w:r w:rsidRPr="00D03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Vlada</w:t>
      </w:r>
      <w:r w:rsidR="00537FD8">
        <w:rPr>
          <w:sz w:val="24"/>
          <w:szCs w:val="24"/>
          <w:lang w:eastAsia="en-GB"/>
        </w:rPr>
        <w:t xml:space="preserve"> </w:t>
      </w:r>
      <w:r w:rsidRPr="00D03600">
        <w:rPr>
          <w:sz w:val="24"/>
          <w:szCs w:val="24"/>
          <w:lang w:eastAsia="en-GB"/>
        </w:rPr>
        <w:t>(</w:t>
      </w:r>
      <w:r w:rsidR="001B76D4">
        <w:rPr>
          <w:sz w:val="24"/>
          <w:szCs w:val="24"/>
          <w:lang w:eastAsia="en-GB"/>
        </w:rPr>
        <w:t>broj</w:t>
      </w:r>
      <w:r w:rsidRPr="00D03600">
        <w:rPr>
          <w:sz w:val="24"/>
          <w:szCs w:val="24"/>
          <w:lang w:eastAsia="en-GB"/>
        </w:rPr>
        <w:t xml:space="preserve"> 43-3410/12 </w:t>
      </w:r>
      <w:r w:rsidR="001B76D4">
        <w:rPr>
          <w:sz w:val="24"/>
          <w:szCs w:val="24"/>
          <w:lang w:eastAsia="en-GB"/>
        </w:rPr>
        <w:t>od</w:t>
      </w:r>
      <w:r w:rsidRPr="00D03600">
        <w:rPr>
          <w:sz w:val="24"/>
          <w:szCs w:val="24"/>
          <w:lang w:eastAsia="en-GB"/>
        </w:rPr>
        <w:t xml:space="preserve"> 26. </w:t>
      </w:r>
      <w:r w:rsidR="001B76D4">
        <w:rPr>
          <w:sz w:val="24"/>
          <w:szCs w:val="24"/>
          <w:lang w:eastAsia="en-GB"/>
        </w:rPr>
        <w:t>oktobra</w:t>
      </w:r>
      <w:r w:rsidRPr="00D03600">
        <w:rPr>
          <w:sz w:val="24"/>
          <w:szCs w:val="24"/>
          <w:lang w:eastAsia="en-GB"/>
        </w:rPr>
        <w:t xml:space="preserve"> 2012. </w:t>
      </w:r>
      <w:r w:rsidR="001B76D4">
        <w:rPr>
          <w:sz w:val="24"/>
          <w:szCs w:val="24"/>
          <w:lang w:eastAsia="en-GB"/>
        </w:rPr>
        <w:t>godine</w:t>
      </w:r>
      <w:r w:rsidRPr="00D03600">
        <w:rPr>
          <w:sz w:val="24"/>
          <w:szCs w:val="24"/>
          <w:lang w:eastAsia="en-GB"/>
        </w:rPr>
        <w:t>);</w:t>
      </w:r>
      <w:r w:rsidRPr="00D03600">
        <w:rPr>
          <w:sz w:val="24"/>
          <w:szCs w:val="24"/>
          <w:lang w:eastAsia="en-GB"/>
        </w:rPr>
        <w:tab/>
      </w:r>
      <w:r w:rsidRPr="00D03600">
        <w:rPr>
          <w:sz w:val="24"/>
          <w:szCs w:val="24"/>
          <w:lang w:eastAsia="en-GB"/>
        </w:rPr>
        <w:tab/>
      </w:r>
      <w:r w:rsidRPr="00D03600">
        <w:rPr>
          <w:sz w:val="24"/>
          <w:szCs w:val="24"/>
          <w:lang w:eastAsia="en-GB"/>
        </w:rPr>
        <w:tab/>
      </w:r>
      <w:r w:rsidRPr="00D03600">
        <w:rPr>
          <w:sz w:val="24"/>
          <w:szCs w:val="24"/>
          <w:lang w:eastAsia="en-GB"/>
        </w:rPr>
        <w:tab/>
      </w:r>
      <w:r w:rsidRPr="00D03600">
        <w:rPr>
          <w:sz w:val="24"/>
          <w:szCs w:val="24"/>
          <w:lang w:eastAsia="en-GB"/>
        </w:rPr>
        <w:tab/>
      </w:r>
      <w:r w:rsidRPr="00D03600">
        <w:rPr>
          <w:sz w:val="24"/>
          <w:szCs w:val="24"/>
          <w:lang w:eastAsia="en-GB"/>
        </w:rPr>
        <w:tab/>
      </w:r>
      <w:r w:rsidRPr="00D03600">
        <w:rPr>
          <w:sz w:val="24"/>
          <w:szCs w:val="24"/>
          <w:lang w:eastAsia="en-GB"/>
        </w:rPr>
        <w:tab/>
      </w:r>
      <w:r w:rsidRPr="00D03600">
        <w:rPr>
          <w:sz w:val="24"/>
          <w:szCs w:val="24"/>
          <w:lang w:eastAsia="en-GB"/>
        </w:rPr>
        <w:tab/>
      </w:r>
      <w:r w:rsidRPr="00D03600">
        <w:rPr>
          <w:sz w:val="24"/>
          <w:szCs w:val="24"/>
          <w:lang w:eastAsia="en-GB"/>
        </w:rPr>
        <w:tab/>
      </w:r>
    </w:p>
    <w:p w:rsidR="00D03600" w:rsidRPr="00D03600" w:rsidRDefault="00D03600" w:rsidP="00D03600">
      <w:pPr>
        <w:widowControl/>
        <w:tabs>
          <w:tab w:val="clear" w:pos="1440"/>
        </w:tabs>
        <w:rPr>
          <w:sz w:val="24"/>
          <w:szCs w:val="24"/>
          <w:lang w:eastAsia="en-GB"/>
        </w:rPr>
      </w:pPr>
      <w:r w:rsidRPr="00D03600">
        <w:rPr>
          <w:sz w:val="24"/>
          <w:szCs w:val="24"/>
          <w:lang w:eastAsia="en-GB"/>
        </w:rPr>
        <w:tab/>
      </w:r>
      <w:r w:rsidRPr="00D03600">
        <w:rPr>
          <w:sz w:val="24"/>
          <w:szCs w:val="24"/>
          <w:lang w:eastAsia="en-GB"/>
        </w:rPr>
        <w:tab/>
        <w:t xml:space="preserve">8. </w:t>
      </w:r>
      <w:r w:rsidR="00537FD8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Razno</w:t>
      </w:r>
      <w:r w:rsidRPr="00D03600">
        <w:rPr>
          <w:sz w:val="24"/>
          <w:szCs w:val="24"/>
          <w:lang w:eastAsia="en-GB"/>
        </w:rPr>
        <w:t>.</w:t>
      </w:r>
      <w:r w:rsidR="00C06BCD" w:rsidRPr="00D03600">
        <w:rPr>
          <w:sz w:val="24"/>
          <w:szCs w:val="24"/>
          <w:lang w:eastAsia="en-GB"/>
        </w:rPr>
        <w:t xml:space="preserve"> </w:t>
      </w:r>
    </w:p>
    <w:p w:rsidR="00A64E06" w:rsidRDefault="00A64E06" w:rsidP="00072D2F">
      <w:pPr>
        <w:widowControl/>
        <w:tabs>
          <w:tab w:val="clear" w:pos="1440"/>
        </w:tabs>
        <w:rPr>
          <w:sz w:val="24"/>
          <w:szCs w:val="24"/>
          <w:lang w:eastAsia="en-GB"/>
        </w:rPr>
      </w:pPr>
    </w:p>
    <w:p w:rsidR="00783B89" w:rsidRDefault="001B76D4" w:rsidP="00072D2F">
      <w:pPr>
        <w:widowControl/>
        <w:tabs>
          <w:tab w:val="clear" w:pos="1440"/>
        </w:tabs>
        <w:rPr>
          <w:sz w:val="24"/>
          <w:szCs w:val="24"/>
          <w:lang w:eastAsia="en-GB"/>
        </w:rPr>
      </w:pPr>
      <w:r>
        <w:rPr>
          <w:rFonts w:eastAsia="Calibri"/>
          <w:b/>
          <w:u w:val="single"/>
        </w:rPr>
        <w:t>Prva</w:t>
      </w:r>
      <w:r w:rsidR="00072D2F" w:rsidRPr="00513ABF">
        <w:rPr>
          <w:rFonts w:eastAsia="Calibri"/>
          <w:b/>
          <w:u w:val="single"/>
        </w:rPr>
        <w:t xml:space="preserve"> </w:t>
      </w:r>
      <w:r>
        <w:rPr>
          <w:rFonts w:eastAsia="Calibri"/>
          <w:b/>
          <w:u w:val="single"/>
        </w:rPr>
        <w:t>tačka</w:t>
      </w:r>
      <w:r w:rsidR="00072D2F" w:rsidRPr="00513ABF">
        <w:rPr>
          <w:rFonts w:eastAsia="Calibri"/>
          <w:b/>
          <w:u w:val="single"/>
        </w:rPr>
        <w:t xml:space="preserve"> </w:t>
      </w:r>
      <w:r>
        <w:rPr>
          <w:rFonts w:eastAsia="Calibri"/>
          <w:b/>
          <w:u w:val="single"/>
        </w:rPr>
        <w:t>dnevnog</w:t>
      </w:r>
      <w:r w:rsidR="00072D2F" w:rsidRPr="00513ABF">
        <w:rPr>
          <w:rFonts w:eastAsia="Calibri"/>
          <w:b/>
          <w:u w:val="single"/>
        </w:rPr>
        <w:t xml:space="preserve"> </w:t>
      </w:r>
      <w:r>
        <w:rPr>
          <w:rFonts w:eastAsia="Calibri"/>
          <w:b/>
          <w:u w:val="single"/>
        </w:rPr>
        <w:t>reda</w:t>
      </w:r>
      <w:r w:rsidR="00537FD8">
        <w:rPr>
          <w:rFonts w:eastAsia="Calibri"/>
          <w:b/>
          <w:u w:val="single"/>
        </w:rPr>
        <w:t>:</w:t>
      </w:r>
      <w:r w:rsidR="00537FD8">
        <w:rPr>
          <w:sz w:val="24"/>
          <w:szCs w:val="24"/>
          <w:lang w:eastAsia="en-GB"/>
        </w:rPr>
        <w:t xml:space="preserve">   </w:t>
      </w:r>
      <w:r>
        <w:rPr>
          <w:sz w:val="24"/>
          <w:szCs w:val="24"/>
          <w:lang w:eastAsia="en-GB"/>
        </w:rPr>
        <w:t>Finansijski</w:t>
      </w:r>
      <w:r w:rsidR="00072D2F" w:rsidRPr="00072D2F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izveštaj</w:t>
      </w:r>
      <w:r w:rsidR="00072D2F" w:rsidRPr="00072D2F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i</w:t>
      </w:r>
      <w:r w:rsidR="00072D2F" w:rsidRPr="00072D2F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izveštaj</w:t>
      </w:r>
      <w:r w:rsidR="00072D2F" w:rsidRPr="00072D2F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o</w:t>
      </w:r>
      <w:r w:rsidR="00072D2F" w:rsidRPr="00072D2F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poslovanju</w:t>
      </w:r>
      <w:r w:rsidR="00072D2F" w:rsidRPr="00072D2F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Komisije</w:t>
      </w:r>
      <w:r w:rsidR="00072D2F" w:rsidRPr="00072D2F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za</w:t>
      </w:r>
      <w:r w:rsidR="00072D2F" w:rsidRPr="00072D2F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hartije</w:t>
      </w:r>
      <w:r w:rsidR="00072D2F" w:rsidRPr="00072D2F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od</w:t>
      </w:r>
      <w:r w:rsidR="00072D2F" w:rsidRPr="00072D2F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vrednosti</w:t>
      </w:r>
      <w:r w:rsidR="00072D2F" w:rsidRPr="00072D2F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za</w:t>
      </w:r>
      <w:r w:rsidR="00072D2F" w:rsidRPr="00072D2F">
        <w:rPr>
          <w:sz w:val="24"/>
          <w:szCs w:val="24"/>
          <w:lang w:eastAsia="en-GB"/>
        </w:rPr>
        <w:t xml:space="preserve"> 2011. </w:t>
      </w:r>
      <w:r>
        <w:rPr>
          <w:sz w:val="24"/>
          <w:szCs w:val="24"/>
          <w:lang w:eastAsia="en-GB"/>
        </w:rPr>
        <w:t>godinu</w:t>
      </w:r>
      <w:r w:rsidR="00072D2F" w:rsidRPr="00072D2F">
        <w:rPr>
          <w:sz w:val="24"/>
          <w:szCs w:val="24"/>
          <w:lang w:eastAsia="en-GB"/>
        </w:rPr>
        <w:t xml:space="preserve">, </w:t>
      </w:r>
      <w:r>
        <w:rPr>
          <w:sz w:val="24"/>
          <w:szCs w:val="24"/>
          <w:lang w:eastAsia="en-GB"/>
        </w:rPr>
        <w:t>kao</w:t>
      </w:r>
      <w:r w:rsidR="00072D2F" w:rsidRPr="00072D2F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i</w:t>
      </w:r>
      <w:r w:rsidR="00072D2F" w:rsidRPr="00072D2F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Izveštaj</w:t>
      </w:r>
      <w:r w:rsidR="00072D2F" w:rsidRPr="00072D2F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nezavisnog</w:t>
      </w:r>
      <w:r w:rsidR="00072D2F" w:rsidRPr="00072D2F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revizora</w:t>
      </w:r>
      <w:r w:rsidR="00072D2F" w:rsidRPr="00072D2F">
        <w:rPr>
          <w:sz w:val="24"/>
          <w:szCs w:val="24"/>
          <w:lang w:eastAsia="en-GB"/>
        </w:rPr>
        <w:t xml:space="preserve"> „</w:t>
      </w:r>
      <w:r w:rsidR="00072D2F" w:rsidRPr="00072D2F">
        <w:rPr>
          <w:sz w:val="24"/>
          <w:szCs w:val="24"/>
          <w:lang w:val="sr-Latn-CS" w:eastAsia="en-GB"/>
        </w:rPr>
        <w:t xml:space="preserve">IEF“ d.o.o. </w:t>
      </w:r>
      <w:r>
        <w:rPr>
          <w:sz w:val="24"/>
          <w:szCs w:val="24"/>
          <w:lang w:eastAsia="en-GB"/>
        </w:rPr>
        <w:t>Beograd</w:t>
      </w:r>
      <w:r w:rsidR="00537FD8">
        <w:rPr>
          <w:sz w:val="24"/>
          <w:szCs w:val="24"/>
          <w:lang w:eastAsia="en-GB"/>
        </w:rPr>
        <w:t>.</w:t>
      </w:r>
    </w:p>
    <w:p w:rsidR="001516E4" w:rsidRPr="00072D2F" w:rsidRDefault="001516E4" w:rsidP="00072D2F">
      <w:pPr>
        <w:widowControl/>
        <w:tabs>
          <w:tab w:val="clear" w:pos="1440"/>
        </w:tabs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ab/>
      </w:r>
      <w:r>
        <w:rPr>
          <w:sz w:val="24"/>
          <w:szCs w:val="24"/>
          <w:lang w:eastAsia="en-GB"/>
        </w:rPr>
        <w:tab/>
      </w:r>
    </w:p>
    <w:p w:rsidR="00783B89" w:rsidRDefault="001516E4" w:rsidP="00F7544A">
      <w:p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ab/>
      </w:r>
      <w:r w:rsidR="001B76D4">
        <w:rPr>
          <w:sz w:val="24"/>
          <w:szCs w:val="24"/>
          <w:lang w:eastAsia="en-GB"/>
        </w:rPr>
        <w:t>Predsednik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Komisije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hartije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od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vrednosti</w:t>
      </w:r>
      <w:r w:rsidR="000203CC">
        <w:rPr>
          <w:sz w:val="24"/>
          <w:szCs w:val="24"/>
          <w:lang w:eastAsia="en-GB"/>
        </w:rPr>
        <w:t xml:space="preserve">, </w:t>
      </w:r>
      <w:r w:rsidR="001B76D4">
        <w:rPr>
          <w:sz w:val="24"/>
          <w:szCs w:val="24"/>
          <w:lang w:eastAsia="en-GB"/>
        </w:rPr>
        <w:t>dr</w:t>
      </w:r>
      <w:r w:rsidR="000203CC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Zoran</w:t>
      </w:r>
      <w:r w:rsidR="000203CC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Ćirović</w:t>
      </w:r>
      <w:r w:rsidR="000203CC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rekao</w:t>
      </w:r>
      <w:r w:rsidR="000203CC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su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prihodi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rashodi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Komisije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kretali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u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okvirima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Finansijskog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plana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</w:t>
      </w:r>
      <w:r w:rsidR="002B3571">
        <w:rPr>
          <w:sz w:val="24"/>
          <w:szCs w:val="24"/>
          <w:lang w:eastAsia="en-GB"/>
        </w:rPr>
        <w:t xml:space="preserve"> 2011. </w:t>
      </w:r>
      <w:r w:rsidR="001B76D4">
        <w:rPr>
          <w:sz w:val="24"/>
          <w:szCs w:val="24"/>
          <w:lang w:eastAsia="en-GB"/>
        </w:rPr>
        <w:t>godinu</w:t>
      </w:r>
      <w:r w:rsidR="00183DA6">
        <w:rPr>
          <w:sz w:val="24"/>
          <w:szCs w:val="24"/>
          <w:lang w:eastAsia="en-GB"/>
        </w:rPr>
        <w:t>.</w:t>
      </w:r>
      <w:r w:rsidR="005B4A7A">
        <w:rPr>
          <w:sz w:val="24"/>
          <w:szCs w:val="24"/>
          <w:lang w:eastAsia="en-GB"/>
        </w:rPr>
        <w:t xml:space="preserve"> </w:t>
      </w:r>
    </w:p>
    <w:p w:rsidR="003B3830" w:rsidRDefault="00783B89" w:rsidP="00F7544A">
      <w:p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ab/>
      </w:r>
      <w:r w:rsidR="001B76D4">
        <w:rPr>
          <w:sz w:val="24"/>
          <w:szCs w:val="24"/>
          <w:lang w:eastAsia="en-GB"/>
        </w:rPr>
        <w:t>Veći</w:t>
      </w:r>
      <w:r w:rsidR="007D27C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deo</w:t>
      </w:r>
      <w:r w:rsidR="007D27C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ostvarenih</w:t>
      </w:r>
      <w:r w:rsidR="00BA74A8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prihoda</w:t>
      </w:r>
      <w:r w:rsidR="005B4A7A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u</w:t>
      </w:r>
      <w:r w:rsidR="00BA74A8">
        <w:rPr>
          <w:sz w:val="24"/>
          <w:szCs w:val="24"/>
          <w:lang w:eastAsia="en-GB"/>
        </w:rPr>
        <w:t xml:space="preserve"> 2011. </w:t>
      </w:r>
      <w:r w:rsidR="001B76D4">
        <w:rPr>
          <w:sz w:val="24"/>
          <w:szCs w:val="24"/>
          <w:lang w:eastAsia="en-GB"/>
        </w:rPr>
        <w:t>godini</w:t>
      </w:r>
      <w:r w:rsidR="00BA74A8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u</w:t>
      </w:r>
      <w:r w:rsidR="00BA74A8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iznosu</w:t>
      </w:r>
      <w:r w:rsidR="00BA74A8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od</w:t>
      </w:r>
      <w:r w:rsidR="00BA74A8">
        <w:rPr>
          <w:sz w:val="24"/>
          <w:szCs w:val="24"/>
          <w:lang w:eastAsia="en-GB"/>
        </w:rPr>
        <w:t xml:space="preserve"> 160.401.620,80 </w:t>
      </w:r>
      <w:r w:rsidR="001B76D4">
        <w:rPr>
          <w:sz w:val="24"/>
          <w:szCs w:val="24"/>
          <w:lang w:eastAsia="en-GB"/>
        </w:rPr>
        <w:t>dinara</w:t>
      </w:r>
      <w:r>
        <w:rPr>
          <w:sz w:val="24"/>
          <w:szCs w:val="24"/>
          <w:lang w:eastAsia="en-GB"/>
        </w:rPr>
        <w:t xml:space="preserve">, </w:t>
      </w:r>
      <w:r w:rsidR="001B76D4">
        <w:rPr>
          <w:sz w:val="24"/>
          <w:szCs w:val="24"/>
          <w:lang w:eastAsia="en-GB"/>
        </w:rPr>
        <w:t>ostvaren</w:t>
      </w:r>
      <w:r w:rsidR="005B4A7A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prema</w:t>
      </w:r>
      <w:r w:rsidR="005B4A7A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tarifniku</w:t>
      </w:r>
      <w:r w:rsidR="002B3571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Komisije</w:t>
      </w:r>
      <w:r w:rsidR="005B4A7A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(</w:t>
      </w:r>
      <w:r w:rsidR="001B76D4">
        <w:rPr>
          <w:sz w:val="24"/>
          <w:szCs w:val="24"/>
          <w:lang w:eastAsia="en-GB"/>
        </w:rPr>
        <w:t>koji</w:t>
      </w:r>
      <w:r w:rsidR="005B4A7A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je</w:t>
      </w:r>
      <w:r w:rsidR="005B4A7A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odobrilo</w:t>
      </w:r>
      <w:r w:rsidR="005B4A7A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Ministarstvo</w:t>
      </w:r>
      <w:r w:rsidR="005B4A7A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finansija</w:t>
      </w:r>
      <w:r w:rsidR="00183DA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Komisija</w:t>
      </w:r>
      <w:r w:rsidR="005B4A7A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nije</w:t>
      </w:r>
      <w:r w:rsidR="000203CC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ostvarila</w:t>
      </w:r>
      <w:r w:rsidR="005B4A7A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prihode</w:t>
      </w:r>
      <w:r w:rsidR="005B4A7A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po</w:t>
      </w:r>
      <w:r w:rsidR="005B4A7A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osnovu</w:t>
      </w:r>
      <w:r w:rsidR="005B4A7A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povlačenja</w:t>
      </w:r>
      <w:r w:rsidR="002B3571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sredstava</w:t>
      </w:r>
      <w:r w:rsidR="005B4A7A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iz</w:t>
      </w:r>
      <w:r w:rsidR="005B4A7A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budžeta</w:t>
      </w:r>
      <w:r w:rsidR="005B4A7A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Republike</w:t>
      </w:r>
      <w:r w:rsidR="005B4A7A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Srbije</w:t>
      </w:r>
      <w:r w:rsidR="005B4A7A">
        <w:rPr>
          <w:sz w:val="24"/>
          <w:szCs w:val="24"/>
          <w:lang w:eastAsia="en-GB"/>
        </w:rPr>
        <w:t xml:space="preserve">. </w:t>
      </w:r>
      <w:r>
        <w:rPr>
          <w:sz w:val="24"/>
          <w:szCs w:val="24"/>
          <w:lang w:eastAsia="en-GB"/>
        </w:rPr>
        <w:t xml:space="preserve"> </w:t>
      </w:r>
    </w:p>
    <w:p w:rsidR="00BA74A8" w:rsidRDefault="003B3830" w:rsidP="00F7544A">
      <w:p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ab/>
      </w:r>
      <w:r w:rsidR="001B76D4">
        <w:rPr>
          <w:sz w:val="24"/>
          <w:szCs w:val="24"/>
          <w:lang w:eastAsia="en-GB"/>
        </w:rPr>
        <w:t>Rashodi</w:t>
      </w:r>
      <w:r w:rsidR="00BA74A8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koje</w:t>
      </w:r>
      <w:r w:rsidR="00BA74A8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je</w:t>
      </w:r>
      <w:r w:rsidR="00BA74A8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Komisija</w:t>
      </w:r>
      <w:r w:rsidR="00BA74A8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ostvarila</w:t>
      </w:r>
      <w:r w:rsidR="00BA74A8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u</w:t>
      </w:r>
      <w:r w:rsidR="00BA74A8">
        <w:rPr>
          <w:sz w:val="24"/>
          <w:szCs w:val="24"/>
          <w:lang w:eastAsia="en-GB"/>
        </w:rPr>
        <w:t xml:space="preserve"> 2011. </w:t>
      </w:r>
      <w:r w:rsidR="001B76D4">
        <w:rPr>
          <w:sz w:val="24"/>
          <w:szCs w:val="24"/>
          <w:lang w:eastAsia="en-GB"/>
        </w:rPr>
        <w:t>godini</w:t>
      </w:r>
      <w:r w:rsidR="00BA74A8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iznose</w:t>
      </w:r>
      <w:r w:rsidR="00BA74A8">
        <w:rPr>
          <w:sz w:val="24"/>
          <w:szCs w:val="24"/>
          <w:lang w:eastAsia="en-GB"/>
        </w:rPr>
        <w:t xml:space="preserve"> 160.165.385,54 </w:t>
      </w:r>
      <w:r w:rsidR="001B76D4">
        <w:rPr>
          <w:sz w:val="24"/>
          <w:szCs w:val="24"/>
          <w:lang w:eastAsia="en-GB"/>
        </w:rPr>
        <w:t>dinara</w:t>
      </w:r>
      <w:r w:rsidR="00BA74A8">
        <w:rPr>
          <w:sz w:val="24"/>
          <w:szCs w:val="24"/>
          <w:lang w:eastAsia="en-GB"/>
        </w:rPr>
        <w:t xml:space="preserve">, </w:t>
      </w:r>
      <w:r w:rsidR="001B76D4">
        <w:rPr>
          <w:sz w:val="24"/>
          <w:szCs w:val="24"/>
          <w:lang w:eastAsia="en-GB"/>
        </w:rPr>
        <w:t>a</w:t>
      </w:r>
      <w:r w:rsidR="00BA74A8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ostvareni</w:t>
      </w:r>
      <w:r w:rsidR="00BA74A8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neto</w:t>
      </w:r>
      <w:r w:rsidR="00BA74A8">
        <w:rPr>
          <w:sz w:val="24"/>
          <w:szCs w:val="24"/>
          <w:lang w:eastAsia="en-GB"/>
        </w:rPr>
        <w:t>-</w:t>
      </w:r>
      <w:r w:rsidR="001B76D4">
        <w:rPr>
          <w:sz w:val="24"/>
          <w:szCs w:val="24"/>
          <w:lang w:eastAsia="en-GB"/>
        </w:rPr>
        <w:t>dobitak</w:t>
      </w:r>
      <w:r w:rsidR="00BA74A8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je</w:t>
      </w:r>
      <w:r w:rsidR="00BA74A8">
        <w:rPr>
          <w:sz w:val="24"/>
          <w:szCs w:val="24"/>
          <w:lang w:eastAsia="en-GB"/>
        </w:rPr>
        <w:t xml:space="preserve"> 236.235,26 </w:t>
      </w:r>
      <w:r w:rsidR="001B76D4">
        <w:rPr>
          <w:sz w:val="24"/>
          <w:szCs w:val="24"/>
          <w:lang w:eastAsia="en-GB"/>
        </w:rPr>
        <w:t>dinara</w:t>
      </w:r>
      <w:r w:rsidR="00BA74A8">
        <w:rPr>
          <w:sz w:val="24"/>
          <w:szCs w:val="24"/>
          <w:lang w:eastAsia="en-GB"/>
        </w:rPr>
        <w:t xml:space="preserve">, </w:t>
      </w:r>
      <w:r w:rsidR="001B76D4">
        <w:rPr>
          <w:sz w:val="24"/>
          <w:szCs w:val="24"/>
          <w:lang w:eastAsia="en-GB"/>
        </w:rPr>
        <w:t>koji</w:t>
      </w:r>
      <w:r w:rsidR="00BA74A8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je</w:t>
      </w:r>
      <w:r w:rsidR="00BA74A8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raspoređen</w:t>
      </w:r>
      <w:r w:rsidR="00BA74A8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u</w:t>
      </w:r>
      <w:r w:rsidR="00BA74A8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statutarne</w:t>
      </w:r>
      <w:r w:rsidR="00BA74A8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rezerve</w:t>
      </w:r>
      <w:r w:rsidR="00BA74A8">
        <w:rPr>
          <w:sz w:val="24"/>
          <w:szCs w:val="24"/>
          <w:lang w:eastAsia="en-GB"/>
        </w:rPr>
        <w:t xml:space="preserve">. </w:t>
      </w:r>
    </w:p>
    <w:p w:rsidR="005B4A7A" w:rsidRDefault="002B3571" w:rsidP="00F7544A">
      <w:p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ab/>
      </w:r>
      <w:r w:rsidR="001B76D4">
        <w:rPr>
          <w:sz w:val="24"/>
          <w:szCs w:val="24"/>
          <w:lang w:eastAsia="en-GB"/>
        </w:rPr>
        <w:t>Prema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rečima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predsednika</w:t>
      </w:r>
      <w:r w:rsidR="000203CC">
        <w:rPr>
          <w:sz w:val="24"/>
          <w:szCs w:val="24"/>
          <w:lang w:eastAsia="en-GB"/>
        </w:rPr>
        <w:t>,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Komisija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se</w:t>
      </w:r>
      <w:r w:rsidR="005B4A7A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u</w:t>
      </w:r>
      <w:r w:rsidR="00BA74A8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otežanim</w:t>
      </w:r>
      <w:r w:rsidR="00BA74A8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uslovima</w:t>
      </w:r>
      <w:r w:rsidR="00BA74A8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u</w:t>
      </w:r>
      <w:r w:rsidR="00BA74A8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kojima</w:t>
      </w:r>
      <w:r w:rsidR="00BA74A8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posluje</w:t>
      </w:r>
      <w:r w:rsidR="00BA74A8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prethodnih</w:t>
      </w:r>
      <w:r w:rsidR="00BA74A8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nekoliko</w:t>
      </w:r>
      <w:r w:rsidR="00BA74A8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godina</w:t>
      </w:r>
      <w:r w:rsidR="00BA74A8">
        <w:rPr>
          <w:sz w:val="24"/>
          <w:szCs w:val="24"/>
          <w:lang w:eastAsia="en-GB"/>
        </w:rPr>
        <w:t xml:space="preserve">, </w:t>
      </w:r>
      <w:r w:rsidR="001B76D4">
        <w:rPr>
          <w:sz w:val="24"/>
          <w:szCs w:val="24"/>
          <w:lang w:eastAsia="en-GB"/>
        </w:rPr>
        <w:t>trudi</w:t>
      </w:r>
      <w:r w:rsidR="005B4A7A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da</w:t>
      </w:r>
      <w:r w:rsidR="005B4A7A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bude</w:t>
      </w:r>
      <w:r w:rsidR="005B4A7A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aktivan</w:t>
      </w:r>
      <w:r w:rsidR="005B4A7A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partner</w:t>
      </w:r>
      <w:r w:rsidR="005B4A7A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svim</w:t>
      </w:r>
      <w:r w:rsidR="005B4A7A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učesnicima</w:t>
      </w:r>
      <w:r w:rsidR="005B4A7A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na</w:t>
      </w:r>
      <w:r w:rsidR="005B4A7A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tržištu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hartija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od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vrednosti</w:t>
      </w:r>
      <w:r w:rsidR="005B4A7A">
        <w:rPr>
          <w:sz w:val="24"/>
          <w:szCs w:val="24"/>
          <w:lang w:eastAsia="en-GB"/>
        </w:rPr>
        <w:t xml:space="preserve">, </w:t>
      </w:r>
      <w:r w:rsidR="001B76D4">
        <w:rPr>
          <w:sz w:val="24"/>
          <w:szCs w:val="24"/>
          <w:lang w:eastAsia="en-GB"/>
        </w:rPr>
        <w:t>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naročito</w:t>
      </w:r>
      <w:r w:rsidR="005B4A7A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onima</w:t>
      </w:r>
      <w:r w:rsidR="005B4A7A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koji</w:t>
      </w:r>
      <w:r w:rsidR="005B4A7A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su</w:t>
      </w:r>
      <w:r w:rsidR="005B4A7A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najmanje</w:t>
      </w:r>
      <w:r w:rsidR="005B4A7A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zaštićeni</w:t>
      </w:r>
      <w:r>
        <w:rPr>
          <w:sz w:val="24"/>
          <w:szCs w:val="24"/>
          <w:lang w:eastAsia="en-GB"/>
        </w:rPr>
        <w:t xml:space="preserve"> -</w:t>
      </w:r>
      <w:r w:rsidR="005B4A7A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malim</w:t>
      </w:r>
      <w:r w:rsidR="005B4A7A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akcionarima</w:t>
      </w:r>
      <w:r w:rsidR="005B4A7A">
        <w:rPr>
          <w:sz w:val="24"/>
          <w:szCs w:val="24"/>
          <w:lang w:eastAsia="en-GB"/>
        </w:rPr>
        <w:t>.</w:t>
      </w:r>
      <w:r w:rsidR="000B43EB">
        <w:rPr>
          <w:sz w:val="24"/>
          <w:szCs w:val="24"/>
          <w:lang w:eastAsia="en-GB"/>
        </w:rPr>
        <w:t xml:space="preserve"> </w:t>
      </w:r>
    </w:p>
    <w:p w:rsidR="00200BD5" w:rsidRDefault="001B76D4" w:rsidP="002B3571">
      <w:pPr>
        <w:widowControl/>
        <w:tabs>
          <w:tab w:val="clear" w:pos="1440"/>
        </w:tabs>
        <w:ind w:left="720" w:firstLine="720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Nakon</w:t>
      </w:r>
      <w:r w:rsidR="00200BD5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uvodnog</w:t>
      </w:r>
      <w:r w:rsidR="00200BD5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izlaganja</w:t>
      </w:r>
      <w:r w:rsidR="00200BD5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predsednika</w:t>
      </w:r>
      <w:r w:rsidR="00200BD5" w:rsidRPr="000203CC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Komisije</w:t>
      </w:r>
      <w:r w:rsidR="00200BD5">
        <w:rPr>
          <w:sz w:val="24"/>
          <w:szCs w:val="24"/>
          <w:lang w:eastAsia="en-GB"/>
        </w:rPr>
        <w:t xml:space="preserve">, </w:t>
      </w:r>
      <w:r>
        <w:rPr>
          <w:sz w:val="24"/>
          <w:szCs w:val="24"/>
          <w:lang w:eastAsia="en-GB"/>
        </w:rPr>
        <w:t>u</w:t>
      </w:r>
      <w:r w:rsidR="002B3571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diskusiji</w:t>
      </w:r>
      <w:r w:rsidR="00537FD8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su</w:t>
      </w:r>
      <w:r w:rsidR="00537FD8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učestvovali</w:t>
      </w:r>
      <w:r w:rsidR="00537FD8">
        <w:rPr>
          <w:sz w:val="24"/>
          <w:szCs w:val="24"/>
          <w:lang w:eastAsia="en-GB"/>
        </w:rPr>
        <w:t xml:space="preserve"> </w:t>
      </w:r>
    </w:p>
    <w:p w:rsidR="000B43EB" w:rsidRDefault="001B76D4" w:rsidP="000B43EB">
      <w:pPr>
        <w:widowControl/>
        <w:tabs>
          <w:tab w:val="clear" w:pos="1440"/>
        </w:tabs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Radojko</w:t>
      </w:r>
      <w:r w:rsidR="00537FD8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Obradović</w:t>
      </w:r>
      <w:r w:rsidR="00537FD8">
        <w:rPr>
          <w:sz w:val="24"/>
          <w:szCs w:val="24"/>
          <w:lang w:eastAsia="en-GB"/>
        </w:rPr>
        <w:t xml:space="preserve">, </w:t>
      </w:r>
      <w:r>
        <w:rPr>
          <w:sz w:val="24"/>
          <w:szCs w:val="24"/>
          <w:lang w:eastAsia="en-GB"/>
        </w:rPr>
        <w:t>dr</w:t>
      </w:r>
      <w:r w:rsidR="002B3571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Vladimir</w:t>
      </w:r>
      <w:r w:rsidR="00537FD8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Marinković</w:t>
      </w:r>
      <w:r w:rsidR="002B3571">
        <w:rPr>
          <w:sz w:val="24"/>
          <w:szCs w:val="24"/>
          <w:lang w:eastAsia="en-GB"/>
        </w:rPr>
        <w:t>,</w:t>
      </w:r>
      <w:r w:rsidR="00200BD5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Vesna</w:t>
      </w:r>
      <w:r w:rsidR="00537FD8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Kovač</w:t>
      </w:r>
      <w:r w:rsidR="00537FD8">
        <w:rPr>
          <w:sz w:val="24"/>
          <w:szCs w:val="24"/>
          <w:lang w:eastAsia="en-GB"/>
        </w:rPr>
        <w:t xml:space="preserve">, </w:t>
      </w:r>
      <w:r>
        <w:rPr>
          <w:sz w:val="24"/>
          <w:szCs w:val="24"/>
          <w:lang w:eastAsia="en-GB"/>
        </w:rPr>
        <w:t>Zoran</w:t>
      </w:r>
      <w:r w:rsidR="00537FD8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Kasalović</w:t>
      </w:r>
      <w:r w:rsidR="00537FD8">
        <w:rPr>
          <w:sz w:val="24"/>
          <w:szCs w:val="24"/>
          <w:lang w:eastAsia="en-GB"/>
        </w:rPr>
        <w:t xml:space="preserve">, </w:t>
      </w:r>
      <w:r>
        <w:rPr>
          <w:sz w:val="24"/>
          <w:szCs w:val="24"/>
          <w:lang w:eastAsia="en-GB"/>
        </w:rPr>
        <w:t>Slobodan</w:t>
      </w:r>
      <w:r w:rsidR="00537FD8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Jeremić</w:t>
      </w:r>
      <w:r w:rsidR="00537FD8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i</w:t>
      </w:r>
      <w:r w:rsidR="00537FD8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dr</w:t>
      </w:r>
      <w:r w:rsidR="002B3571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Zoran</w:t>
      </w:r>
      <w:r w:rsidR="00537FD8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Ćirović</w:t>
      </w:r>
      <w:r w:rsidR="00537FD8">
        <w:rPr>
          <w:sz w:val="24"/>
          <w:szCs w:val="24"/>
          <w:lang w:eastAsia="en-GB"/>
        </w:rPr>
        <w:t>.</w:t>
      </w:r>
      <w:r w:rsidR="000B43EB">
        <w:rPr>
          <w:sz w:val="24"/>
          <w:szCs w:val="24"/>
          <w:lang w:eastAsia="en-GB"/>
        </w:rPr>
        <w:t xml:space="preserve"> </w:t>
      </w:r>
    </w:p>
    <w:p w:rsidR="00CB2256" w:rsidRDefault="005B4A7A" w:rsidP="00F7544A">
      <w:p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ab/>
      </w:r>
      <w:r w:rsidR="001B76D4">
        <w:rPr>
          <w:sz w:val="24"/>
          <w:szCs w:val="24"/>
          <w:lang w:eastAsia="en-GB"/>
        </w:rPr>
        <w:t>Radojko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Obradović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konstatovao</w:t>
      </w:r>
      <w:r w:rsidR="00200BD5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da</w:t>
      </w:r>
      <w:r w:rsidR="00F5429A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izveštaj</w:t>
      </w:r>
      <w:r w:rsidR="00F5429A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pokazuje</w:t>
      </w:r>
      <w:r w:rsidR="00F5429A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da</w:t>
      </w:r>
      <w:r w:rsidR="00F5429A">
        <w:rPr>
          <w:sz w:val="24"/>
          <w:szCs w:val="24"/>
          <w:lang w:eastAsia="en-GB"/>
        </w:rPr>
        <w:t xml:space="preserve"> 85% </w:t>
      </w:r>
      <w:r w:rsidR="001B76D4">
        <w:rPr>
          <w:sz w:val="24"/>
          <w:szCs w:val="24"/>
          <w:lang w:eastAsia="en-GB"/>
        </w:rPr>
        <w:t>rashoda</w:t>
      </w:r>
      <w:r w:rsidR="00F5429A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Komisije</w:t>
      </w:r>
      <w:r w:rsidR="00F5429A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</w:t>
      </w:r>
      <w:r w:rsidR="002B3571">
        <w:rPr>
          <w:sz w:val="24"/>
          <w:szCs w:val="24"/>
          <w:lang w:eastAsia="en-GB"/>
        </w:rPr>
        <w:t xml:space="preserve"> 2011. </w:t>
      </w:r>
      <w:r w:rsidR="001B76D4">
        <w:rPr>
          <w:sz w:val="24"/>
          <w:szCs w:val="24"/>
          <w:lang w:eastAsia="en-GB"/>
        </w:rPr>
        <w:t>godinu</w:t>
      </w:r>
      <w:r w:rsidR="002B3571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čine</w:t>
      </w:r>
      <w:r w:rsidR="00F5429A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troškovi</w:t>
      </w:r>
      <w:r w:rsidR="00F5429A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zarada</w:t>
      </w:r>
      <w:r w:rsidR="00F5429A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zaposlenih</w:t>
      </w:r>
      <w:r w:rsidR="003B383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</w:t>
      </w:r>
      <w:r w:rsidR="00F5429A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da</w:t>
      </w:r>
      <w:r w:rsidR="00F5429A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ta</w:t>
      </w:r>
      <w:r w:rsidR="00F5429A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činjenica</w:t>
      </w:r>
      <w:r w:rsidR="00F5429A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zahteva</w:t>
      </w:r>
      <w:r w:rsidR="00F5429A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da</w:t>
      </w:r>
      <w:r w:rsidR="00F5429A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Finansijski</w:t>
      </w:r>
      <w:r w:rsidR="00F5429A" w:rsidRPr="00072D2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izveštaj</w:t>
      </w:r>
      <w:r w:rsidR="00F5429A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Komisije</w:t>
      </w:r>
      <w:r w:rsidR="003B383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ima</w:t>
      </w:r>
      <w:r w:rsidR="003B383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dopunu</w:t>
      </w:r>
      <w:r w:rsidR="003B383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vezano</w:t>
      </w:r>
      <w:r w:rsidR="003B383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</w:t>
      </w:r>
      <w:r w:rsidR="002B3571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isplate</w:t>
      </w:r>
      <w:r w:rsidR="003B383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zarada</w:t>
      </w:r>
      <w:r w:rsidR="003B383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zaposlenih</w:t>
      </w:r>
      <w:r w:rsidR="003B383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u</w:t>
      </w:r>
      <w:r w:rsidR="003B383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Komisiji</w:t>
      </w:r>
      <w:r w:rsidR="003B3830">
        <w:rPr>
          <w:sz w:val="24"/>
          <w:szCs w:val="24"/>
          <w:lang w:eastAsia="en-GB"/>
        </w:rPr>
        <w:t xml:space="preserve">,  </w:t>
      </w:r>
      <w:r w:rsidR="001B76D4">
        <w:rPr>
          <w:sz w:val="24"/>
          <w:szCs w:val="24"/>
          <w:lang w:eastAsia="en-GB"/>
        </w:rPr>
        <w:t>koje</w:t>
      </w:r>
      <w:r w:rsidR="003B383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se</w:t>
      </w:r>
      <w:r w:rsidR="003B383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preciziraju</w:t>
      </w:r>
      <w:r w:rsidR="003B383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Pravilnikom</w:t>
      </w:r>
      <w:r w:rsidR="00F5429A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</w:t>
      </w:r>
      <w:r w:rsidR="00F5429A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zaradama</w:t>
      </w:r>
      <w:r w:rsidR="003B3830">
        <w:rPr>
          <w:sz w:val="24"/>
          <w:szCs w:val="24"/>
          <w:lang w:eastAsia="en-GB"/>
        </w:rPr>
        <w:t>.</w:t>
      </w:r>
      <w:r w:rsidR="002B3571">
        <w:rPr>
          <w:sz w:val="24"/>
          <w:szCs w:val="24"/>
          <w:lang w:eastAsia="en-GB"/>
        </w:rPr>
        <w:t xml:space="preserve"> </w:t>
      </w:r>
    </w:p>
    <w:p w:rsidR="00121D84" w:rsidRDefault="00ED5B38">
      <w:p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lastRenderedPageBreak/>
        <w:tab/>
      </w:r>
      <w:r w:rsidR="001B76D4">
        <w:rPr>
          <w:sz w:val="24"/>
          <w:szCs w:val="24"/>
          <w:lang w:eastAsia="en-GB"/>
        </w:rPr>
        <w:t>Vladimir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Marinković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istakao</w:t>
      </w:r>
      <w:r w:rsidR="00200BD5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iz</w:t>
      </w:r>
      <w:r w:rsidR="00200BD5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izveštaja</w:t>
      </w:r>
      <w:r w:rsidR="00200BD5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Komisije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nije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saznao</w:t>
      </w:r>
      <w:r w:rsidR="00200BD5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koliki</w:t>
      </w:r>
      <w:r w:rsidR="00200BD5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su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rezultati</w:t>
      </w:r>
      <w:r w:rsidR="00121D84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Komisije</w:t>
      </w:r>
      <w:r w:rsidR="00121D84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</w:t>
      </w:r>
      <w:r w:rsidR="00CB225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hartije</w:t>
      </w:r>
      <w:r w:rsidR="00CB225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od</w:t>
      </w:r>
      <w:r w:rsidR="00CB225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vrednosti</w:t>
      </w:r>
      <w:r w:rsidR="00CB225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iz</w:t>
      </w:r>
      <w:r w:rsidR="00121D84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delokruga</w:t>
      </w:r>
      <w:r w:rsidR="00121D84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njenog</w:t>
      </w:r>
      <w:r w:rsidR="00121D84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rada</w:t>
      </w:r>
      <w:r w:rsidR="003B3830">
        <w:rPr>
          <w:sz w:val="24"/>
          <w:szCs w:val="24"/>
          <w:lang w:eastAsia="en-GB"/>
        </w:rPr>
        <w:t xml:space="preserve">, </w:t>
      </w:r>
      <w:r w:rsidR="002115EE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a</w:t>
      </w:r>
      <w:r w:rsidR="002115EE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da</w:t>
      </w:r>
      <w:r w:rsidR="00121D84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nedostaje</w:t>
      </w:r>
      <w:r w:rsidR="003B383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specifikacija</w:t>
      </w:r>
      <w:r w:rsidR="00121D84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ostalih</w:t>
      </w:r>
      <w:r w:rsidR="00121D84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troškova</w:t>
      </w:r>
      <w:r w:rsidR="00CB225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koje</w:t>
      </w:r>
      <w:r w:rsidR="00CB225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je</w:t>
      </w:r>
      <w:r w:rsidR="00CB225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Komisija</w:t>
      </w:r>
      <w:r w:rsidR="00CB225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ostvarila</w:t>
      </w:r>
      <w:r w:rsidR="00CB225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u</w:t>
      </w:r>
      <w:r w:rsidR="00CB2256">
        <w:rPr>
          <w:sz w:val="24"/>
          <w:szCs w:val="24"/>
          <w:lang w:eastAsia="en-GB"/>
        </w:rPr>
        <w:t xml:space="preserve"> 2011. </w:t>
      </w:r>
      <w:r w:rsidR="001B76D4">
        <w:rPr>
          <w:sz w:val="24"/>
          <w:szCs w:val="24"/>
          <w:lang w:eastAsia="en-GB"/>
        </w:rPr>
        <w:t>godini</w:t>
      </w:r>
      <w:r w:rsidR="00F70E45">
        <w:rPr>
          <w:sz w:val="24"/>
          <w:szCs w:val="24"/>
          <w:lang w:eastAsia="en-GB"/>
        </w:rPr>
        <w:t>.</w:t>
      </w:r>
      <w:r w:rsidR="00CB2256">
        <w:rPr>
          <w:sz w:val="24"/>
          <w:szCs w:val="24"/>
          <w:lang w:eastAsia="en-GB"/>
        </w:rPr>
        <w:t xml:space="preserve"> </w:t>
      </w:r>
    </w:p>
    <w:p w:rsidR="00165F87" w:rsidRDefault="00121D84" w:rsidP="00165F87">
      <w:p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ab/>
      </w:r>
      <w:r w:rsidR="001B76D4">
        <w:rPr>
          <w:sz w:val="24"/>
          <w:szCs w:val="24"/>
          <w:lang w:eastAsia="en-GB"/>
        </w:rPr>
        <w:t>Vesna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Kovač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pitala</w:t>
      </w:r>
      <w:r w:rsidR="00CB225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li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Komisija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uskladila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isplate</w:t>
      </w:r>
      <w:r w:rsidR="00CB225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zarada</w:t>
      </w:r>
      <w:r w:rsidR="00CB225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Zakonom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ograničenju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maksimalnih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zarada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u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javnom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sektoru</w:t>
      </w:r>
      <w:r>
        <w:rPr>
          <w:sz w:val="24"/>
          <w:szCs w:val="24"/>
          <w:lang w:eastAsia="en-GB"/>
        </w:rPr>
        <w:t xml:space="preserve">, </w:t>
      </w:r>
      <w:r w:rsidR="001B76D4">
        <w:rPr>
          <w:sz w:val="24"/>
          <w:szCs w:val="24"/>
          <w:lang w:eastAsia="en-GB"/>
        </w:rPr>
        <w:t>koji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Narodna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skupština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nedavno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usvojila</w:t>
      </w:r>
      <w:r>
        <w:rPr>
          <w:sz w:val="24"/>
          <w:szCs w:val="24"/>
          <w:lang w:eastAsia="en-GB"/>
        </w:rPr>
        <w:t>.</w:t>
      </w:r>
      <w:r w:rsidR="000B43EB">
        <w:rPr>
          <w:sz w:val="24"/>
          <w:szCs w:val="24"/>
          <w:lang w:eastAsia="en-GB"/>
        </w:rPr>
        <w:t xml:space="preserve"> </w:t>
      </w:r>
    </w:p>
    <w:p w:rsidR="004A16F7" w:rsidRDefault="00711E86">
      <w:p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ab/>
      </w:r>
      <w:r w:rsidR="001B76D4">
        <w:rPr>
          <w:sz w:val="24"/>
          <w:szCs w:val="24"/>
          <w:lang w:eastAsia="en-GB"/>
        </w:rPr>
        <w:t>Zoran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Kasalović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podržao</w:t>
      </w:r>
      <w:r w:rsidR="00CE6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predlog</w:t>
      </w:r>
      <w:r w:rsidR="00CE6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kolega</w:t>
      </w:r>
      <w:r w:rsidR="00CE6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koji</w:t>
      </w:r>
      <w:r w:rsidR="00CE6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su</w:t>
      </w:r>
      <w:r w:rsidR="00CE6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zahtevali</w:t>
      </w:r>
      <w:r w:rsidR="00CE6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dopunu</w:t>
      </w:r>
      <w:r w:rsidR="00CE66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izveštaja</w:t>
      </w:r>
      <w:r w:rsidR="008152CA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Komisije</w:t>
      </w:r>
      <w:r w:rsidR="008152CA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</w:t>
      </w:r>
      <w:r w:rsidR="008152CA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hartije</w:t>
      </w:r>
      <w:r w:rsidR="008152CA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od</w:t>
      </w:r>
      <w:r w:rsidR="008152CA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vrednosti</w:t>
      </w:r>
      <w:r w:rsidR="008152CA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</w:t>
      </w:r>
      <w:r w:rsidR="008152CA">
        <w:rPr>
          <w:sz w:val="24"/>
          <w:szCs w:val="24"/>
          <w:lang w:eastAsia="en-GB"/>
        </w:rPr>
        <w:t xml:space="preserve"> 2011. </w:t>
      </w:r>
      <w:r w:rsidR="001B76D4">
        <w:rPr>
          <w:sz w:val="24"/>
          <w:szCs w:val="24"/>
          <w:lang w:eastAsia="en-GB"/>
        </w:rPr>
        <w:t>godinu</w:t>
      </w:r>
      <w:r w:rsidR="00183DA6">
        <w:rPr>
          <w:sz w:val="24"/>
          <w:szCs w:val="24"/>
          <w:lang w:eastAsia="en-GB"/>
        </w:rPr>
        <w:t>.</w:t>
      </w:r>
      <w:r w:rsidR="000B43EB">
        <w:rPr>
          <w:sz w:val="24"/>
          <w:szCs w:val="24"/>
          <w:lang w:eastAsia="en-GB"/>
        </w:rPr>
        <w:t xml:space="preserve"> </w:t>
      </w:r>
    </w:p>
    <w:p w:rsidR="002F22D7" w:rsidRDefault="00CE6600">
      <w:p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ab/>
      </w:r>
      <w:r w:rsidR="001B76D4">
        <w:rPr>
          <w:sz w:val="24"/>
          <w:szCs w:val="24"/>
          <w:lang w:eastAsia="en-GB"/>
        </w:rPr>
        <w:t>Slobodan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Jeremić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mišljenja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dopuna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treba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sadrži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</w:t>
      </w:r>
      <w:r w:rsidR="004A16F7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odgovor</w:t>
      </w:r>
      <w:r w:rsidR="004A16F7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Ministarstva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finansija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privrede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tome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li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Komisija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hartije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od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vrednosti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potpada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pod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odredbe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Zakona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ograničenju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maksimalnih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zarada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u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javnom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sektoru</w:t>
      </w:r>
      <w:r>
        <w:rPr>
          <w:sz w:val="24"/>
          <w:szCs w:val="24"/>
          <w:lang w:eastAsia="en-GB"/>
        </w:rPr>
        <w:t>.</w:t>
      </w:r>
      <w:r w:rsidR="000B43EB">
        <w:rPr>
          <w:sz w:val="24"/>
          <w:szCs w:val="24"/>
          <w:lang w:eastAsia="en-GB"/>
        </w:rPr>
        <w:t xml:space="preserve"> </w:t>
      </w:r>
    </w:p>
    <w:p w:rsidR="000531F5" w:rsidRDefault="004A16F7">
      <w:p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ab/>
      </w:r>
      <w:r w:rsidR="001B76D4">
        <w:rPr>
          <w:sz w:val="24"/>
          <w:szCs w:val="24"/>
          <w:lang w:eastAsia="en-GB"/>
        </w:rPr>
        <w:t>Zoran</w:t>
      </w:r>
      <w:r w:rsidR="00EE16CD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Ćirović</w:t>
      </w:r>
      <w:r w:rsidR="00EE16CD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naglasio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su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plate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zaposlenih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u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Komisiji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visoke</w:t>
      </w:r>
      <w:r>
        <w:rPr>
          <w:sz w:val="24"/>
          <w:szCs w:val="24"/>
          <w:lang w:eastAsia="en-GB"/>
        </w:rPr>
        <w:t xml:space="preserve">, </w:t>
      </w:r>
      <w:r w:rsidR="001B76D4">
        <w:rPr>
          <w:sz w:val="24"/>
          <w:szCs w:val="24"/>
          <w:lang w:eastAsia="en-GB"/>
        </w:rPr>
        <w:t>ali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su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kadrovi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vrlo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stručni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deficitarni</w:t>
      </w:r>
      <w:r>
        <w:rPr>
          <w:sz w:val="24"/>
          <w:szCs w:val="24"/>
          <w:lang w:eastAsia="en-GB"/>
        </w:rPr>
        <w:t xml:space="preserve">, </w:t>
      </w:r>
      <w:r w:rsidR="001B76D4">
        <w:rPr>
          <w:sz w:val="24"/>
          <w:szCs w:val="24"/>
          <w:lang w:eastAsia="en-GB"/>
        </w:rPr>
        <w:t>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Komisija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jedino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taj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način</w:t>
      </w:r>
      <w:r>
        <w:rPr>
          <w:sz w:val="24"/>
          <w:szCs w:val="24"/>
          <w:lang w:eastAsia="en-GB"/>
        </w:rPr>
        <w:t xml:space="preserve"> – </w:t>
      </w:r>
      <w:r w:rsidR="001B76D4">
        <w:rPr>
          <w:sz w:val="24"/>
          <w:szCs w:val="24"/>
          <w:lang w:eastAsia="en-GB"/>
        </w:rPr>
        <w:t>visokim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platama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zaposlenih</w:t>
      </w:r>
      <w:r>
        <w:rPr>
          <w:sz w:val="24"/>
          <w:szCs w:val="24"/>
          <w:lang w:eastAsia="en-GB"/>
        </w:rPr>
        <w:t xml:space="preserve">, </w:t>
      </w:r>
      <w:r w:rsidR="001B76D4">
        <w:rPr>
          <w:sz w:val="24"/>
          <w:szCs w:val="24"/>
          <w:lang w:eastAsia="en-GB"/>
        </w:rPr>
        <w:t>može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ostati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konkurentna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tržistu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kapitala</w:t>
      </w:r>
      <w:r w:rsidR="00183DA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</w:t>
      </w:r>
      <w:r w:rsidR="00183DA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zadržati</w:t>
      </w:r>
      <w:r w:rsidR="00183DA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postojeći</w:t>
      </w:r>
      <w:r w:rsidR="00183DA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kadar</w:t>
      </w:r>
      <w:r w:rsidR="00183DA6">
        <w:rPr>
          <w:sz w:val="24"/>
          <w:szCs w:val="24"/>
          <w:lang w:eastAsia="en-GB"/>
        </w:rPr>
        <w:t>.</w:t>
      </w:r>
      <w:r w:rsidR="00EE16CD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On</w:t>
      </w:r>
      <w:r w:rsidR="00EE16CD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je</w:t>
      </w:r>
      <w:r w:rsidR="00EE16CD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dalje</w:t>
      </w:r>
      <w:r w:rsidR="00183DA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rekao</w:t>
      </w:r>
      <w:r w:rsidR="00183DA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da</w:t>
      </w:r>
      <w:r w:rsidR="00183DA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Komisija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već</w:t>
      </w:r>
      <w:r w:rsidR="00183DA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obratila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Ministarstvu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finansija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privrede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pitanjem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li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njihove</w:t>
      </w:r>
      <w:r w:rsidR="00EE16CD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zarade</w:t>
      </w:r>
      <w:r w:rsidR="00183DA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podpadaju</w:t>
      </w:r>
      <w:r w:rsidR="00EE16CD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pod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odredbe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Zakona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ograničenju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maksimalnih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zarada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u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javnom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sektoru</w:t>
      </w:r>
      <w:r w:rsidR="002F22D7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</w:t>
      </w:r>
      <w:r w:rsidR="002F22D7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da</w:t>
      </w:r>
      <w:r w:rsidR="002F22D7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čeka</w:t>
      </w:r>
      <w:r w:rsidR="002F22D7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odgovor</w:t>
      </w:r>
      <w:r w:rsidR="002F22D7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na</w:t>
      </w:r>
      <w:r w:rsidR="002F22D7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postavljeno</w:t>
      </w:r>
      <w:r w:rsidR="002F22D7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pitanje</w:t>
      </w:r>
      <w:r w:rsidR="002F22D7">
        <w:rPr>
          <w:sz w:val="24"/>
          <w:szCs w:val="24"/>
          <w:lang w:eastAsia="en-GB"/>
        </w:rPr>
        <w:t>.</w:t>
      </w:r>
    </w:p>
    <w:p w:rsidR="00456E8F" w:rsidRDefault="000531F5">
      <w:p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ab/>
      </w:r>
      <w:r w:rsidR="001B76D4">
        <w:rPr>
          <w:sz w:val="24"/>
          <w:szCs w:val="24"/>
          <w:lang w:eastAsia="en-GB"/>
        </w:rPr>
        <w:t>Odbor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većinom</w:t>
      </w:r>
      <w:r w:rsidR="004A16F7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glasova</w:t>
      </w:r>
      <w:r w:rsidR="004A16F7">
        <w:rPr>
          <w:sz w:val="24"/>
          <w:szCs w:val="24"/>
          <w:lang w:eastAsia="en-GB"/>
        </w:rPr>
        <w:t xml:space="preserve"> </w:t>
      </w:r>
      <w:r w:rsidR="001B76D4">
        <w:rPr>
          <w:b/>
          <w:color w:val="000000" w:themeColor="text1"/>
          <w:sz w:val="24"/>
          <w:szCs w:val="24"/>
          <w:lang w:eastAsia="en-GB"/>
        </w:rPr>
        <w:t>zaključio</w:t>
      </w:r>
      <w:r w:rsidR="004A16F7" w:rsidRPr="00EE16CD">
        <w:rPr>
          <w:color w:val="548DD4" w:themeColor="text2" w:themeTint="99"/>
          <w:sz w:val="24"/>
          <w:szCs w:val="24"/>
          <w:lang w:eastAsia="en-GB"/>
        </w:rPr>
        <w:t xml:space="preserve"> </w:t>
      </w:r>
      <w:r w:rsidR="001B76D4">
        <w:rPr>
          <w:color w:val="000000" w:themeColor="text1"/>
          <w:sz w:val="24"/>
          <w:szCs w:val="24"/>
          <w:lang w:eastAsia="en-GB"/>
        </w:rPr>
        <w:t>da</w:t>
      </w:r>
      <w:r w:rsidRPr="00C06BCD">
        <w:rPr>
          <w:color w:val="000000" w:themeColor="text1"/>
          <w:sz w:val="24"/>
          <w:szCs w:val="24"/>
          <w:lang w:eastAsia="en-GB"/>
        </w:rPr>
        <w:t xml:space="preserve"> </w:t>
      </w:r>
      <w:r w:rsidR="001B76D4">
        <w:rPr>
          <w:color w:val="000000" w:themeColor="text1"/>
          <w:sz w:val="24"/>
          <w:szCs w:val="24"/>
          <w:lang w:eastAsia="en-GB"/>
        </w:rPr>
        <w:t>Komisija</w:t>
      </w:r>
      <w:r w:rsidR="00C960B1" w:rsidRPr="00C06BCD">
        <w:rPr>
          <w:color w:val="000000" w:themeColor="text1"/>
          <w:sz w:val="24"/>
          <w:szCs w:val="24"/>
          <w:lang w:eastAsia="en-GB"/>
        </w:rPr>
        <w:t xml:space="preserve"> </w:t>
      </w:r>
      <w:r w:rsidR="001B76D4">
        <w:rPr>
          <w:color w:val="000000" w:themeColor="text1"/>
          <w:sz w:val="24"/>
          <w:szCs w:val="24"/>
          <w:lang w:eastAsia="en-GB"/>
        </w:rPr>
        <w:t>za</w:t>
      </w:r>
      <w:r w:rsidR="00C960B1" w:rsidRPr="00C06BCD">
        <w:rPr>
          <w:color w:val="000000" w:themeColor="text1"/>
          <w:sz w:val="24"/>
          <w:szCs w:val="24"/>
          <w:lang w:eastAsia="en-GB"/>
        </w:rPr>
        <w:t xml:space="preserve"> </w:t>
      </w:r>
      <w:r w:rsidR="001B76D4">
        <w:rPr>
          <w:color w:val="000000" w:themeColor="text1"/>
          <w:sz w:val="24"/>
          <w:szCs w:val="24"/>
          <w:lang w:eastAsia="en-GB"/>
        </w:rPr>
        <w:t>hartije</w:t>
      </w:r>
      <w:r w:rsidR="00C960B1" w:rsidRPr="00C06BCD">
        <w:rPr>
          <w:color w:val="000000" w:themeColor="text1"/>
          <w:sz w:val="24"/>
          <w:szCs w:val="24"/>
          <w:lang w:eastAsia="en-GB"/>
        </w:rPr>
        <w:t xml:space="preserve"> </w:t>
      </w:r>
      <w:r w:rsidR="001B76D4">
        <w:rPr>
          <w:color w:val="000000" w:themeColor="text1"/>
          <w:sz w:val="24"/>
          <w:szCs w:val="24"/>
          <w:lang w:eastAsia="en-GB"/>
        </w:rPr>
        <w:t>od</w:t>
      </w:r>
      <w:r w:rsidR="00C960B1" w:rsidRPr="00C06BCD">
        <w:rPr>
          <w:color w:val="000000" w:themeColor="text1"/>
          <w:sz w:val="24"/>
          <w:szCs w:val="24"/>
          <w:lang w:eastAsia="en-GB"/>
        </w:rPr>
        <w:t xml:space="preserve"> </w:t>
      </w:r>
      <w:r w:rsidR="001B76D4">
        <w:rPr>
          <w:color w:val="000000" w:themeColor="text1"/>
          <w:sz w:val="24"/>
          <w:szCs w:val="24"/>
          <w:lang w:eastAsia="en-GB"/>
        </w:rPr>
        <w:t>vrednosti</w:t>
      </w:r>
      <w:r w:rsidR="00C960B1" w:rsidRPr="00C06BCD">
        <w:rPr>
          <w:color w:val="000000" w:themeColor="text1"/>
          <w:sz w:val="24"/>
          <w:szCs w:val="24"/>
          <w:lang w:eastAsia="en-GB"/>
        </w:rPr>
        <w:t xml:space="preserve"> </w:t>
      </w:r>
      <w:r w:rsidR="001B76D4">
        <w:rPr>
          <w:color w:val="000000" w:themeColor="text1"/>
          <w:sz w:val="24"/>
          <w:szCs w:val="24"/>
          <w:lang w:eastAsia="en-GB"/>
        </w:rPr>
        <w:t>treba</w:t>
      </w:r>
      <w:r w:rsidR="002F22D7" w:rsidRPr="00C06BCD">
        <w:rPr>
          <w:color w:val="000000" w:themeColor="text1"/>
          <w:sz w:val="24"/>
          <w:szCs w:val="24"/>
          <w:lang w:eastAsia="en-GB"/>
        </w:rPr>
        <w:t xml:space="preserve"> </w:t>
      </w:r>
      <w:r w:rsidR="001B76D4">
        <w:rPr>
          <w:color w:val="000000" w:themeColor="text1"/>
          <w:sz w:val="24"/>
          <w:szCs w:val="24"/>
          <w:lang w:eastAsia="en-GB"/>
        </w:rPr>
        <w:t>da</w:t>
      </w:r>
      <w:r w:rsidR="002F22D7" w:rsidRPr="00C06BCD">
        <w:rPr>
          <w:color w:val="000000" w:themeColor="text1"/>
          <w:sz w:val="24"/>
          <w:szCs w:val="24"/>
          <w:lang w:eastAsia="en-GB"/>
        </w:rPr>
        <w:t xml:space="preserve"> </w:t>
      </w:r>
      <w:r w:rsidR="001B76D4">
        <w:rPr>
          <w:color w:val="000000" w:themeColor="text1"/>
          <w:sz w:val="24"/>
          <w:szCs w:val="24"/>
          <w:lang w:eastAsia="en-GB"/>
        </w:rPr>
        <w:t>dopuni</w:t>
      </w:r>
      <w:r w:rsidR="00C960B1" w:rsidRPr="00C06BCD">
        <w:rPr>
          <w:color w:val="000000" w:themeColor="text1"/>
          <w:sz w:val="24"/>
          <w:szCs w:val="24"/>
          <w:lang w:eastAsia="en-GB"/>
        </w:rPr>
        <w:t xml:space="preserve"> </w:t>
      </w:r>
      <w:r w:rsidR="001B76D4">
        <w:rPr>
          <w:color w:val="000000" w:themeColor="text1"/>
          <w:sz w:val="24"/>
          <w:szCs w:val="24"/>
          <w:lang w:eastAsia="en-GB"/>
        </w:rPr>
        <w:t>Finansijski</w:t>
      </w:r>
      <w:r w:rsidR="00C960B1" w:rsidRPr="00C06BCD">
        <w:rPr>
          <w:color w:val="000000" w:themeColor="text1"/>
          <w:sz w:val="24"/>
          <w:szCs w:val="24"/>
          <w:lang w:eastAsia="en-GB"/>
        </w:rPr>
        <w:t xml:space="preserve"> </w:t>
      </w:r>
      <w:r w:rsidR="001B76D4">
        <w:rPr>
          <w:color w:val="000000" w:themeColor="text1"/>
          <w:sz w:val="24"/>
          <w:szCs w:val="24"/>
          <w:lang w:eastAsia="en-GB"/>
        </w:rPr>
        <w:t>izveštaj</w:t>
      </w:r>
      <w:r w:rsidR="00C960B1" w:rsidRPr="00C06BCD">
        <w:rPr>
          <w:color w:val="000000" w:themeColor="text1"/>
          <w:sz w:val="24"/>
          <w:szCs w:val="24"/>
          <w:lang w:eastAsia="en-GB"/>
        </w:rPr>
        <w:t xml:space="preserve"> </w:t>
      </w:r>
      <w:r w:rsidR="001B76D4">
        <w:rPr>
          <w:color w:val="000000" w:themeColor="text1"/>
          <w:sz w:val="24"/>
          <w:szCs w:val="24"/>
          <w:lang w:eastAsia="en-GB"/>
        </w:rPr>
        <w:t>za</w:t>
      </w:r>
      <w:r w:rsidR="004A16F7" w:rsidRPr="00C06BCD">
        <w:rPr>
          <w:color w:val="000000" w:themeColor="text1"/>
          <w:sz w:val="24"/>
          <w:szCs w:val="24"/>
          <w:lang w:eastAsia="en-GB"/>
        </w:rPr>
        <w:t xml:space="preserve"> 2011. </w:t>
      </w:r>
      <w:r w:rsidR="001B76D4">
        <w:rPr>
          <w:color w:val="000000" w:themeColor="text1"/>
          <w:sz w:val="24"/>
          <w:szCs w:val="24"/>
          <w:lang w:eastAsia="en-GB"/>
        </w:rPr>
        <w:t>godinu</w:t>
      </w:r>
      <w:r w:rsidR="004A16F7" w:rsidRPr="00C06BCD">
        <w:rPr>
          <w:color w:val="000000" w:themeColor="text1"/>
          <w:sz w:val="24"/>
          <w:szCs w:val="24"/>
          <w:lang w:eastAsia="en-GB"/>
        </w:rPr>
        <w:t xml:space="preserve"> </w:t>
      </w:r>
      <w:r w:rsidR="001B76D4">
        <w:rPr>
          <w:color w:val="000000" w:themeColor="text1"/>
          <w:sz w:val="24"/>
          <w:szCs w:val="24"/>
          <w:lang w:eastAsia="en-GB"/>
        </w:rPr>
        <w:t>i</w:t>
      </w:r>
      <w:r w:rsidR="00C960B1" w:rsidRPr="00C06BCD">
        <w:rPr>
          <w:color w:val="000000" w:themeColor="text1"/>
          <w:sz w:val="24"/>
          <w:szCs w:val="24"/>
          <w:lang w:eastAsia="en-GB"/>
        </w:rPr>
        <w:t xml:space="preserve"> </w:t>
      </w:r>
      <w:r w:rsidR="001B76D4">
        <w:rPr>
          <w:color w:val="000000" w:themeColor="text1"/>
          <w:sz w:val="24"/>
          <w:szCs w:val="24"/>
          <w:lang w:eastAsia="en-GB"/>
        </w:rPr>
        <w:t>dostavi</w:t>
      </w:r>
      <w:r w:rsidR="00C960B1" w:rsidRPr="00C06BCD">
        <w:rPr>
          <w:color w:val="000000" w:themeColor="text1"/>
          <w:sz w:val="24"/>
          <w:szCs w:val="24"/>
          <w:lang w:eastAsia="en-GB"/>
        </w:rPr>
        <w:t xml:space="preserve"> </w:t>
      </w:r>
      <w:r w:rsidR="001B76D4">
        <w:rPr>
          <w:color w:val="000000" w:themeColor="text1"/>
          <w:sz w:val="24"/>
          <w:szCs w:val="24"/>
          <w:lang w:eastAsia="en-GB"/>
        </w:rPr>
        <w:t>ga</w:t>
      </w:r>
      <w:r w:rsidR="00C960B1" w:rsidRPr="00C06BCD">
        <w:rPr>
          <w:color w:val="000000" w:themeColor="text1"/>
          <w:sz w:val="24"/>
          <w:szCs w:val="24"/>
          <w:lang w:eastAsia="en-GB"/>
        </w:rPr>
        <w:t xml:space="preserve"> </w:t>
      </w:r>
      <w:r w:rsidR="001B76D4">
        <w:rPr>
          <w:color w:val="000000" w:themeColor="text1"/>
          <w:sz w:val="24"/>
          <w:szCs w:val="24"/>
          <w:lang w:eastAsia="en-GB"/>
        </w:rPr>
        <w:t>Odboru</w:t>
      </w:r>
      <w:r w:rsidR="004A16F7" w:rsidRPr="00C06BCD">
        <w:rPr>
          <w:color w:val="000000" w:themeColor="text1"/>
          <w:sz w:val="24"/>
          <w:szCs w:val="24"/>
          <w:lang w:eastAsia="en-GB"/>
        </w:rPr>
        <w:t xml:space="preserve"> </w:t>
      </w:r>
      <w:r w:rsidR="001B76D4">
        <w:rPr>
          <w:color w:val="000000" w:themeColor="text1"/>
          <w:sz w:val="24"/>
          <w:szCs w:val="24"/>
          <w:lang w:eastAsia="en-GB"/>
        </w:rPr>
        <w:t>za</w:t>
      </w:r>
      <w:r w:rsidR="004A16F7" w:rsidRPr="00C06BCD">
        <w:rPr>
          <w:color w:val="000000" w:themeColor="text1"/>
          <w:sz w:val="24"/>
          <w:szCs w:val="24"/>
          <w:lang w:eastAsia="en-GB"/>
        </w:rPr>
        <w:t xml:space="preserve"> </w:t>
      </w:r>
      <w:r w:rsidR="001B76D4">
        <w:rPr>
          <w:color w:val="000000" w:themeColor="text1"/>
          <w:sz w:val="24"/>
          <w:szCs w:val="24"/>
          <w:lang w:eastAsia="en-GB"/>
        </w:rPr>
        <w:t>finansije</w:t>
      </w:r>
      <w:r w:rsidR="004A16F7" w:rsidRPr="00C06BCD">
        <w:rPr>
          <w:color w:val="000000" w:themeColor="text1"/>
          <w:sz w:val="24"/>
          <w:szCs w:val="24"/>
          <w:lang w:eastAsia="en-GB"/>
        </w:rPr>
        <w:t xml:space="preserve">, </w:t>
      </w:r>
      <w:r w:rsidR="001B76D4">
        <w:rPr>
          <w:color w:val="000000" w:themeColor="text1"/>
          <w:sz w:val="24"/>
          <w:szCs w:val="24"/>
          <w:lang w:eastAsia="en-GB"/>
        </w:rPr>
        <w:t>republički</w:t>
      </w:r>
      <w:r w:rsidR="004A16F7" w:rsidRPr="00C06BCD">
        <w:rPr>
          <w:color w:val="000000" w:themeColor="text1"/>
          <w:sz w:val="24"/>
          <w:szCs w:val="24"/>
          <w:lang w:eastAsia="en-GB"/>
        </w:rPr>
        <w:t xml:space="preserve"> </w:t>
      </w:r>
      <w:r w:rsidR="001B76D4">
        <w:rPr>
          <w:color w:val="000000" w:themeColor="text1"/>
          <w:sz w:val="24"/>
          <w:szCs w:val="24"/>
          <w:lang w:eastAsia="en-GB"/>
        </w:rPr>
        <w:t>budžet</w:t>
      </w:r>
      <w:r w:rsidR="004A16F7" w:rsidRPr="00C06BCD">
        <w:rPr>
          <w:color w:val="000000" w:themeColor="text1"/>
          <w:sz w:val="24"/>
          <w:szCs w:val="24"/>
          <w:lang w:eastAsia="en-GB"/>
        </w:rPr>
        <w:t xml:space="preserve"> </w:t>
      </w:r>
      <w:r w:rsidR="001B76D4">
        <w:rPr>
          <w:color w:val="000000" w:themeColor="text1"/>
          <w:sz w:val="24"/>
          <w:szCs w:val="24"/>
          <w:lang w:eastAsia="en-GB"/>
        </w:rPr>
        <w:t>i</w:t>
      </w:r>
      <w:r w:rsidR="004A16F7" w:rsidRPr="00C06BCD">
        <w:rPr>
          <w:color w:val="000000" w:themeColor="text1"/>
          <w:sz w:val="24"/>
          <w:szCs w:val="24"/>
          <w:lang w:eastAsia="en-GB"/>
        </w:rPr>
        <w:t xml:space="preserve"> </w:t>
      </w:r>
      <w:r w:rsidR="001B76D4">
        <w:rPr>
          <w:color w:val="000000" w:themeColor="text1"/>
          <w:sz w:val="24"/>
          <w:szCs w:val="24"/>
          <w:lang w:eastAsia="en-GB"/>
        </w:rPr>
        <w:t>kontrolu</w:t>
      </w:r>
      <w:r w:rsidR="004A16F7" w:rsidRPr="00C06BCD">
        <w:rPr>
          <w:color w:val="000000" w:themeColor="text1"/>
          <w:sz w:val="24"/>
          <w:szCs w:val="24"/>
          <w:lang w:eastAsia="en-GB"/>
        </w:rPr>
        <w:t xml:space="preserve"> </w:t>
      </w:r>
      <w:r w:rsidR="001B76D4">
        <w:rPr>
          <w:color w:val="000000" w:themeColor="text1"/>
          <w:sz w:val="24"/>
          <w:szCs w:val="24"/>
          <w:lang w:eastAsia="en-GB"/>
        </w:rPr>
        <w:t>trošenja</w:t>
      </w:r>
      <w:r w:rsidR="004A16F7" w:rsidRPr="00C06BCD">
        <w:rPr>
          <w:color w:val="000000" w:themeColor="text1"/>
          <w:sz w:val="24"/>
          <w:szCs w:val="24"/>
          <w:lang w:eastAsia="en-GB"/>
        </w:rPr>
        <w:t xml:space="preserve"> </w:t>
      </w:r>
      <w:r w:rsidR="001B76D4">
        <w:rPr>
          <w:color w:val="000000" w:themeColor="text1"/>
          <w:sz w:val="24"/>
          <w:szCs w:val="24"/>
          <w:lang w:eastAsia="en-GB"/>
        </w:rPr>
        <w:t>javnih</w:t>
      </w:r>
      <w:r w:rsidR="004A16F7" w:rsidRPr="00C06BCD">
        <w:rPr>
          <w:color w:val="000000" w:themeColor="text1"/>
          <w:sz w:val="24"/>
          <w:szCs w:val="24"/>
          <w:lang w:eastAsia="en-GB"/>
        </w:rPr>
        <w:t xml:space="preserve"> </w:t>
      </w:r>
      <w:r w:rsidR="001B76D4">
        <w:rPr>
          <w:color w:val="000000" w:themeColor="text1"/>
          <w:sz w:val="24"/>
          <w:szCs w:val="24"/>
          <w:lang w:eastAsia="en-GB"/>
        </w:rPr>
        <w:t>sredstava</w:t>
      </w:r>
      <w:r w:rsidR="00456E8F" w:rsidRPr="00C06BCD">
        <w:rPr>
          <w:color w:val="000000" w:themeColor="text1"/>
          <w:sz w:val="24"/>
          <w:szCs w:val="24"/>
          <w:lang w:eastAsia="en-GB"/>
        </w:rPr>
        <w:t xml:space="preserve"> </w:t>
      </w:r>
      <w:r w:rsidR="001B76D4">
        <w:rPr>
          <w:color w:val="000000" w:themeColor="text1"/>
          <w:sz w:val="24"/>
          <w:szCs w:val="24"/>
          <w:lang w:eastAsia="en-GB"/>
        </w:rPr>
        <w:t>u</w:t>
      </w:r>
      <w:r w:rsidR="00456E8F" w:rsidRPr="00C06BCD">
        <w:rPr>
          <w:color w:val="000000" w:themeColor="text1"/>
          <w:sz w:val="24"/>
          <w:szCs w:val="24"/>
          <w:lang w:eastAsia="en-GB"/>
        </w:rPr>
        <w:t xml:space="preserve"> </w:t>
      </w:r>
      <w:r w:rsidR="001B76D4">
        <w:rPr>
          <w:color w:val="000000" w:themeColor="text1"/>
          <w:sz w:val="24"/>
          <w:szCs w:val="24"/>
          <w:lang w:eastAsia="en-GB"/>
        </w:rPr>
        <w:t>roku</w:t>
      </w:r>
      <w:r w:rsidR="00456E8F" w:rsidRPr="00C06BCD">
        <w:rPr>
          <w:color w:val="000000" w:themeColor="text1"/>
          <w:sz w:val="24"/>
          <w:szCs w:val="24"/>
          <w:lang w:eastAsia="en-GB"/>
        </w:rPr>
        <w:t xml:space="preserve"> </w:t>
      </w:r>
      <w:r w:rsidR="001B76D4">
        <w:rPr>
          <w:color w:val="000000" w:themeColor="text1"/>
          <w:sz w:val="24"/>
          <w:szCs w:val="24"/>
          <w:lang w:eastAsia="en-GB"/>
        </w:rPr>
        <w:t>od</w:t>
      </w:r>
      <w:r w:rsidR="00456E8F" w:rsidRPr="00C06BCD">
        <w:rPr>
          <w:color w:val="000000" w:themeColor="text1"/>
          <w:sz w:val="24"/>
          <w:szCs w:val="24"/>
          <w:lang w:eastAsia="en-GB"/>
        </w:rPr>
        <w:t xml:space="preserve"> 15 </w:t>
      </w:r>
      <w:r w:rsidR="001B76D4">
        <w:rPr>
          <w:color w:val="000000" w:themeColor="text1"/>
          <w:sz w:val="24"/>
          <w:szCs w:val="24"/>
          <w:lang w:eastAsia="en-GB"/>
        </w:rPr>
        <w:t>dana</w:t>
      </w:r>
      <w:r w:rsidR="00456E8F" w:rsidRPr="00C06BCD">
        <w:rPr>
          <w:color w:val="000000" w:themeColor="text1"/>
          <w:sz w:val="24"/>
          <w:szCs w:val="24"/>
          <w:lang w:eastAsia="en-GB"/>
        </w:rPr>
        <w:t>,</w:t>
      </w:r>
      <w:r w:rsidR="00456E8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radi</w:t>
      </w:r>
      <w:r w:rsidR="00C960B1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razmatranja</w:t>
      </w:r>
      <w:r w:rsidR="00456E8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</w:t>
      </w:r>
      <w:r w:rsidR="00456E8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odlučivanja</w:t>
      </w:r>
      <w:r w:rsidR="00456E8F">
        <w:rPr>
          <w:sz w:val="24"/>
          <w:szCs w:val="24"/>
          <w:lang w:eastAsia="en-GB"/>
        </w:rPr>
        <w:t>.</w:t>
      </w:r>
    </w:p>
    <w:p w:rsidR="009D6358" w:rsidRDefault="00FB0C67">
      <w:p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ab/>
      </w:r>
    </w:p>
    <w:p w:rsidR="00866FD2" w:rsidRDefault="00866FD2">
      <w:p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ab/>
      </w:r>
      <w:r w:rsidR="001B76D4">
        <w:rPr>
          <w:sz w:val="24"/>
          <w:szCs w:val="24"/>
          <w:lang w:eastAsia="en-GB"/>
        </w:rPr>
        <w:t>Predsednik</w:t>
      </w:r>
      <w:r w:rsidR="00456E8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Odbora</w:t>
      </w:r>
      <w:r w:rsidR="00456E8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je</w:t>
      </w:r>
      <w:r w:rsidR="00456E8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predložila</w:t>
      </w:r>
      <w:r w:rsidR="00456E8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se</w:t>
      </w:r>
      <w:r w:rsidR="00EE16CD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razmatra</w:t>
      </w:r>
      <w:r w:rsidR="002F22D7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šesta</w:t>
      </w:r>
      <w:r w:rsidR="002F22D7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tačke</w:t>
      </w:r>
      <w:r w:rsidR="002F22D7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dnevnog</w:t>
      </w:r>
      <w:r w:rsidR="002F22D7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reda</w:t>
      </w:r>
      <w:r w:rsidR="002F22D7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zbog</w:t>
      </w:r>
      <w:r w:rsidR="00456E8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obaveze</w:t>
      </w:r>
      <w:r w:rsidR="00456E8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koju</w:t>
      </w:r>
      <w:r w:rsidR="00456E8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Predrag</w:t>
      </w:r>
      <w:r w:rsidR="00456E8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Aleksić</w:t>
      </w:r>
      <w:r w:rsidR="00456E8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ima</w:t>
      </w:r>
      <w:r w:rsidR="00456E8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na</w:t>
      </w:r>
      <w:r w:rsidR="00456E8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sednici</w:t>
      </w:r>
      <w:r w:rsidR="00456E8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Narodne</w:t>
      </w:r>
      <w:r w:rsidR="00456E8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skupštine</w:t>
      </w:r>
      <w:r w:rsidR="00456E8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kao</w:t>
      </w:r>
      <w:r w:rsidR="00456E8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izvestilac</w:t>
      </w:r>
      <w:r w:rsidR="00456E8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</w:t>
      </w:r>
      <w:r w:rsidR="00456E8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Predlog</w:t>
      </w:r>
      <w:r w:rsidR="00456E8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zakona</w:t>
      </w:r>
      <w:r w:rsidR="00EE16CD">
        <w:rPr>
          <w:sz w:val="24"/>
          <w:szCs w:val="24"/>
          <w:lang w:eastAsia="en-GB"/>
        </w:rPr>
        <w:t>,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što</w:t>
      </w:r>
      <w:r w:rsidR="00456E8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je</w:t>
      </w:r>
      <w:r w:rsidR="00456E8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Odbor</w:t>
      </w:r>
      <w:r w:rsidR="000A2414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prihvatio</w:t>
      </w:r>
      <w:r w:rsidR="00456E8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većinom</w:t>
      </w:r>
      <w:r w:rsidR="00456E8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glasova</w:t>
      </w:r>
      <w:r w:rsidR="000A2414">
        <w:rPr>
          <w:sz w:val="24"/>
          <w:szCs w:val="24"/>
          <w:lang w:eastAsia="en-GB"/>
        </w:rPr>
        <w:t>.</w:t>
      </w:r>
    </w:p>
    <w:p w:rsidR="000A2414" w:rsidRDefault="000A2414">
      <w:pPr>
        <w:rPr>
          <w:sz w:val="24"/>
          <w:szCs w:val="24"/>
          <w:lang w:eastAsia="en-GB"/>
        </w:rPr>
      </w:pPr>
    </w:p>
    <w:p w:rsidR="00C960B1" w:rsidRDefault="001B76D4">
      <w:pPr>
        <w:rPr>
          <w:sz w:val="24"/>
          <w:szCs w:val="24"/>
          <w:lang w:eastAsia="en-GB"/>
        </w:rPr>
      </w:pPr>
      <w:r>
        <w:rPr>
          <w:rFonts w:eastAsia="Calibri"/>
          <w:b/>
          <w:u w:val="single"/>
        </w:rPr>
        <w:t>Šesta</w:t>
      </w:r>
      <w:r w:rsidR="00C960B1" w:rsidRPr="00513ABF">
        <w:rPr>
          <w:rFonts w:eastAsia="Calibri"/>
          <w:b/>
          <w:u w:val="single"/>
        </w:rPr>
        <w:t xml:space="preserve"> </w:t>
      </w:r>
      <w:r>
        <w:rPr>
          <w:rFonts w:eastAsia="Calibri"/>
          <w:b/>
          <w:u w:val="single"/>
        </w:rPr>
        <w:t>tačka</w:t>
      </w:r>
      <w:r w:rsidR="00C960B1" w:rsidRPr="00513ABF">
        <w:rPr>
          <w:rFonts w:eastAsia="Calibri"/>
          <w:b/>
          <w:u w:val="single"/>
        </w:rPr>
        <w:t xml:space="preserve"> </w:t>
      </w:r>
      <w:r>
        <w:rPr>
          <w:rFonts w:eastAsia="Calibri"/>
          <w:b/>
          <w:u w:val="single"/>
        </w:rPr>
        <w:t>dnevnog</w:t>
      </w:r>
      <w:r w:rsidR="00C960B1" w:rsidRPr="00513ABF">
        <w:rPr>
          <w:rFonts w:eastAsia="Calibri"/>
          <w:b/>
          <w:u w:val="single"/>
        </w:rPr>
        <w:t xml:space="preserve"> </w:t>
      </w:r>
      <w:r>
        <w:rPr>
          <w:rFonts w:eastAsia="Calibri"/>
          <w:b/>
          <w:u w:val="single"/>
        </w:rPr>
        <w:t>reda</w:t>
      </w:r>
      <w:r w:rsidR="00C960B1" w:rsidRPr="00513ABF">
        <w:rPr>
          <w:rFonts w:eastAsia="Calibri"/>
          <w:b/>
          <w:u w:val="single"/>
        </w:rPr>
        <w:t>:</w:t>
      </w:r>
      <w:r w:rsidR="004A16F7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Razmatranje</w:t>
      </w:r>
      <w:r w:rsidR="00C960B1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Predloga</w:t>
      </w:r>
      <w:r w:rsidR="00C960B1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zakona</w:t>
      </w:r>
      <w:r w:rsidR="00C960B1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o</w:t>
      </w:r>
      <w:r w:rsidR="00C960B1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izmenama</w:t>
      </w:r>
      <w:r w:rsidR="00C960B1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i</w:t>
      </w:r>
      <w:r w:rsidR="00C960B1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dopunama</w:t>
      </w:r>
      <w:r w:rsidR="00C960B1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Carinskog</w:t>
      </w:r>
      <w:r w:rsidR="00C960B1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zakona</w:t>
      </w:r>
      <w:r w:rsidR="00866FD2">
        <w:rPr>
          <w:sz w:val="24"/>
          <w:szCs w:val="24"/>
          <w:lang w:eastAsia="en-GB"/>
        </w:rPr>
        <w:t>.</w:t>
      </w:r>
    </w:p>
    <w:p w:rsidR="00FB0C67" w:rsidRDefault="00FB0C67">
      <w:pPr>
        <w:rPr>
          <w:sz w:val="24"/>
          <w:szCs w:val="24"/>
          <w:lang w:eastAsia="en-GB"/>
        </w:rPr>
      </w:pPr>
    </w:p>
    <w:p w:rsidR="00190FF2" w:rsidRPr="00255CBF" w:rsidRDefault="00FB0C67">
      <w:p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ab/>
      </w:r>
      <w:r w:rsidR="001B76D4">
        <w:rPr>
          <w:sz w:val="24"/>
          <w:szCs w:val="24"/>
          <w:lang w:eastAsia="en-GB"/>
        </w:rPr>
        <w:t>Predrag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Aleksić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u</w:t>
      </w:r>
      <w:r w:rsidR="002F22D7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uvodnom</w:t>
      </w:r>
      <w:r w:rsidR="002F22D7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izlaganju</w:t>
      </w:r>
      <w:r w:rsidR="002F22D7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rekao</w:t>
      </w:r>
      <w:r w:rsidR="000A2414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Carinski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zakon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donet</w:t>
      </w:r>
      <w:r>
        <w:rPr>
          <w:sz w:val="24"/>
          <w:szCs w:val="24"/>
          <w:lang w:eastAsia="en-GB"/>
        </w:rPr>
        <w:t xml:space="preserve"> 2010. </w:t>
      </w:r>
      <w:r w:rsidR="001B76D4">
        <w:rPr>
          <w:sz w:val="24"/>
          <w:szCs w:val="24"/>
          <w:lang w:eastAsia="en-GB"/>
        </w:rPr>
        <w:t>godine</w:t>
      </w:r>
      <w:r w:rsidR="00866FD2">
        <w:rPr>
          <w:sz w:val="24"/>
          <w:szCs w:val="24"/>
          <w:lang w:eastAsia="en-GB"/>
        </w:rPr>
        <w:t xml:space="preserve">, </w:t>
      </w:r>
      <w:r w:rsidR="001B76D4">
        <w:rPr>
          <w:sz w:val="24"/>
          <w:szCs w:val="24"/>
          <w:lang w:eastAsia="en-GB"/>
        </w:rPr>
        <w:t>ali</w:t>
      </w:r>
      <w:r w:rsidR="00866FD2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da</w:t>
      </w:r>
      <w:r w:rsidR="00866FD2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se</w:t>
      </w:r>
      <w:r w:rsidR="00866FD2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u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međuvremenu</w:t>
      </w:r>
      <w:r>
        <w:rPr>
          <w:sz w:val="24"/>
          <w:szCs w:val="24"/>
          <w:lang w:eastAsia="en-GB"/>
        </w:rPr>
        <w:t xml:space="preserve"> </w:t>
      </w:r>
      <w:r w:rsidR="004A16F7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javila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potreba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izmenama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dopunama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ovog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zakona</w:t>
      </w:r>
      <w:r w:rsidR="00866FD2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iz</w:t>
      </w:r>
      <w:r w:rsidR="00866FD2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više</w:t>
      </w:r>
      <w:r w:rsidR="00866FD2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razloga</w:t>
      </w:r>
      <w:r w:rsidR="00866FD2">
        <w:rPr>
          <w:sz w:val="24"/>
          <w:szCs w:val="24"/>
          <w:lang w:eastAsia="en-GB"/>
        </w:rPr>
        <w:t>:</w:t>
      </w:r>
      <w:r w:rsidR="000A2414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prvi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razlog</w:t>
      </w:r>
      <w:r w:rsidR="00190FF2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Odluka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Ustavnog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suda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Srbije</w:t>
      </w:r>
      <w:r>
        <w:rPr>
          <w:sz w:val="24"/>
          <w:szCs w:val="24"/>
          <w:lang w:eastAsia="en-GB"/>
        </w:rPr>
        <w:t xml:space="preserve">, </w:t>
      </w:r>
      <w:r w:rsidR="001B76D4">
        <w:rPr>
          <w:sz w:val="24"/>
          <w:szCs w:val="24"/>
          <w:lang w:eastAsia="en-GB"/>
        </w:rPr>
        <w:t>kojom</w:t>
      </w:r>
      <w:r w:rsidR="00190FF2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je</w:t>
      </w:r>
      <w:r w:rsidR="00190FF2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određeno</w:t>
      </w:r>
      <w:r w:rsidR="00190FF2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neustavno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obračunavati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kamatnu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stopu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tzv</w:t>
      </w:r>
      <w:r>
        <w:rPr>
          <w:sz w:val="24"/>
          <w:szCs w:val="24"/>
          <w:lang w:eastAsia="en-GB"/>
        </w:rPr>
        <w:t>. „</w:t>
      </w:r>
      <w:r w:rsidR="001B76D4">
        <w:rPr>
          <w:sz w:val="24"/>
          <w:szCs w:val="24"/>
          <w:lang w:eastAsia="en-GB"/>
        </w:rPr>
        <w:t>komfornom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metodom</w:t>
      </w:r>
      <w:r>
        <w:rPr>
          <w:sz w:val="24"/>
          <w:szCs w:val="24"/>
          <w:lang w:eastAsia="en-GB"/>
        </w:rPr>
        <w:t xml:space="preserve">“, </w:t>
      </w:r>
      <w:r w:rsidR="001B76D4">
        <w:rPr>
          <w:sz w:val="24"/>
          <w:szCs w:val="24"/>
          <w:lang w:eastAsia="en-GB"/>
        </w:rPr>
        <w:t>koja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bila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predviđena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Zakonom</w:t>
      </w:r>
      <w:r w:rsidR="000A2414">
        <w:rPr>
          <w:sz w:val="24"/>
          <w:szCs w:val="24"/>
          <w:lang w:eastAsia="en-GB"/>
        </w:rPr>
        <w:t>;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drugi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razlog</w:t>
      </w:r>
      <w:r>
        <w:rPr>
          <w:sz w:val="24"/>
          <w:szCs w:val="24"/>
          <w:lang w:eastAsia="en-GB"/>
        </w:rPr>
        <w:t xml:space="preserve"> </w:t>
      </w:r>
      <w:r w:rsidR="00190FF2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usaglašavanje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ovog</w:t>
      </w:r>
      <w:r w:rsidR="00190FF2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zakona</w:t>
      </w:r>
      <w:r w:rsidR="00190FF2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sa</w:t>
      </w:r>
      <w:r w:rsidR="00190FF2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odredbama</w:t>
      </w:r>
      <w:r w:rsidR="00190FF2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Zakona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budžetskom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sistemu</w:t>
      </w:r>
      <w:r w:rsidR="00255CBF">
        <w:rPr>
          <w:sz w:val="24"/>
          <w:szCs w:val="24"/>
          <w:lang w:eastAsia="en-GB"/>
        </w:rPr>
        <w:t xml:space="preserve">, </w:t>
      </w:r>
      <w:r w:rsidR="001B76D4">
        <w:rPr>
          <w:sz w:val="24"/>
          <w:szCs w:val="24"/>
          <w:lang w:eastAsia="en-GB"/>
        </w:rPr>
        <w:t>kojim</w:t>
      </w:r>
      <w:r w:rsidR="00255CB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je</w:t>
      </w:r>
      <w:r w:rsidR="00255CB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propisano</w:t>
      </w:r>
      <w:r w:rsidR="00255CB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da</w:t>
      </w:r>
      <w:r w:rsidR="00255CB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Uprava</w:t>
      </w:r>
      <w:r w:rsidR="00255CB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carina</w:t>
      </w:r>
      <w:r w:rsidR="00255CB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ne</w:t>
      </w:r>
      <w:r w:rsidR="00255CB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može</w:t>
      </w:r>
      <w:r w:rsidR="00255CB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da</w:t>
      </w:r>
      <w:r w:rsidR="00255CB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ima</w:t>
      </w:r>
      <w:r w:rsidR="00255CB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samostalne</w:t>
      </w:r>
      <w:r w:rsidR="00255CB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prihode</w:t>
      </w:r>
      <w:r w:rsidR="00255CBF">
        <w:rPr>
          <w:sz w:val="24"/>
          <w:szCs w:val="24"/>
          <w:lang w:eastAsia="en-GB"/>
        </w:rPr>
        <w:t xml:space="preserve">, </w:t>
      </w:r>
      <w:r w:rsidR="001B76D4">
        <w:rPr>
          <w:sz w:val="24"/>
          <w:szCs w:val="24"/>
          <w:lang w:eastAsia="en-GB"/>
        </w:rPr>
        <w:t>već</w:t>
      </w:r>
      <w:r w:rsidR="00255CB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oni</w:t>
      </w:r>
      <w:r w:rsidR="00255CB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postaju</w:t>
      </w:r>
      <w:r w:rsidR="00255CB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prihodi</w:t>
      </w:r>
      <w:r w:rsidR="00255CB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Republičkog</w:t>
      </w:r>
      <w:r w:rsidR="00255CB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budžeta</w:t>
      </w:r>
      <w:r w:rsidR="000A2414">
        <w:rPr>
          <w:sz w:val="24"/>
          <w:szCs w:val="24"/>
          <w:lang w:eastAsia="en-GB"/>
        </w:rPr>
        <w:t xml:space="preserve">; </w:t>
      </w:r>
      <w:r w:rsidR="001B76D4">
        <w:rPr>
          <w:sz w:val="24"/>
          <w:szCs w:val="24"/>
          <w:lang w:eastAsia="en-GB"/>
        </w:rPr>
        <w:t>a</w:t>
      </w:r>
      <w:r w:rsidR="00255CB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treći</w:t>
      </w:r>
      <w:r w:rsidR="00255CB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razlog</w:t>
      </w:r>
      <w:r w:rsidR="00190FF2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je</w:t>
      </w:r>
      <w:r w:rsidR="00255CB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usaglašavanje</w:t>
      </w:r>
      <w:r w:rsidR="00255CB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ovog</w:t>
      </w:r>
      <w:r w:rsidR="000A2414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zakona</w:t>
      </w:r>
      <w:r w:rsidR="000A2414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sa</w:t>
      </w:r>
      <w:r w:rsidR="00255CB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propisima</w:t>
      </w:r>
      <w:r w:rsidR="00255CB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Evropske</w:t>
      </w:r>
      <w:r w:rsidR="00255CB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unije</w:t>
      </w:r>
      <w:r w:rsidR="00255CB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</w:t>
      </w:r>
      <w:r w:rsidR="00255CB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sa</w:t>
      </w:r>
      <w:r w:rsidR="00255CB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Opštim</w:t>
      </w:r>
      <w:r w:rsidR="00255CB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sporazumom</w:t>
      </w:r>
      <w:r w:rsidR="00255CB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</w:t>
      </w:r>
      <w:r w:rsidR="00255CB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carinama</w:t>
      </w:r>
      <w:r w:rsidR="00255CB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</w:t>
      </w:r>
      <w:r w:rsidR="00255CB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trgovini</w:t>
      </w:r>
      <w:r w:rsidR="00255CBF">
        <w:rPr>
          <w:sz w:val="24"/>
          <w:szCs w:val="24"/>
          <w:lang w:eastAsia="en-GB"/>
        </w:rPr>
        <w:t xml:space="preserve"> (GATT).</w:t>
      </w:r>
      <w:r w:rsidR="00EE16CD" w:rsidRPr="00255CBF">
        <w:rPr>
          <w:sz w:val="24"/>
          <w:szCs w:val="24"/>
          <w:lang w:eastAsia="en-GB"/>
        </w:rPr>
        <w:t xml:space="preserve"> </w:t>
      </w:r>
    </w:p>
    <w:p w:rsidR="004A16F7" w:rsidRDefault="00FB0C67" w:rsidP="004A16F7">
      <w:p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ab/>
      </w:r>
      <w:r w:rsidR="001B76D4">
        <w:rPr>
          <w:sz w:val="24"/>
          <w:szCs w:val="24"/>
          <w:lang w:eastAsia="en-GB"/>
        </w:rPr>
        <w:t>U</w:t>
      </w:r>
      <w:r w:rsidR="004A16F7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diskusiji</w:t>
      </w:r>
      <w:r w:rsidR="004A16F7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su</w:t>
      </w:r>
      <w:r w:rsidR="004A16F7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učestvovali</w:t>
      </w:r>
      <w:r w:rsidR="004A16F7">
        <w:rPr>
          <w:sz w:val="24"/>
          <w:szCs w:val="24"/>
          <w:lang w:eastAsia="en-GB"/>
        </w:rPr>
        <w:t xml:space="preserve">: </w:t>
      </w:r>
      <w:r w:rsidR="001B76D4">
        <w:rPr>
          <w:sz w:val="24"/>
          <w:szCs w:val="24"/>
          <w:lang w:eastAsia="en-GB"/>
        </w:rPr>
        <w:t>Radojko</w:t>
      </w:r>
      <w:r w:rsidR="004A16F7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Obradović</w:t>
      </w:r>
      <w:r w:rsidR="004A16F7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</w:t>
      </w:r>
      <w:r w:rsidR="004A16F7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Predrag</w:t>
      </w:r>
      <w:r w:rsidR="004A16F7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Aleksić</w:t>
      </w:r>
      <w:r w:rsidR="004A16F7">
        <w:rPr>
          <w:sz w:val="24"/>
          <w:szCs w:val="24"/>
          <w:lang w:eastAsia="en-GB"/>
        </w:rPr>
        <w:t>.</w:t>
      </w:r>
      <w:r w:rsidR="00190FF2">
        <w:rPr>
          <w:sz w:val="24"/>
          <w:szCs w:val="24"/>
          <w:lang w:eastAsia="en-GB"/>
        </w:rPr>
        <w:t xml:space="preserve"> </w:t>
      </w:r>
    </w:p>
    <w:p w:rsidR="00FB0C67" w:rsidRDefault="00FB0C67">
      <w:pPr>
        <w:rPr>
          <w:sz w:val="24"/>
          <w:szCs w:val="24"/>
          <w:lang w:eastAsia="en-GB"/>
        </w:rPr>
      </w:pPr>
    </w:p>
    <w:p w:rsidR="000A2414" w:rsidRDefault="00255CBF">
      <w:p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ab/>
      </w:r>
      <w:r w:rsidR="001B76D4">
        <w:rPr>
          <w:sz w:val="24"/>
          <w:szCs w:val="24"/>
          <w:lang w:eastAsia="en-GB"/>
        </w:rPr>
        <w:t>Radojko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Obradović</w:t>
      </w:r>
      <w:r w:rsidR="0036325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je</w:t>
      </w:r>
      <w:r w:rsidR="00561D2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postavio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pitanje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izvestiocu</w:t>
      </w:r>
      <w:r w:rsidR="00E0079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kada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će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kompletan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Carinski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zakon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biti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završen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zbog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čega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čl</w:t>
      </w:r>
      <w:r w:rsidR="00052771">
        <w:rPr>
          <w:sz w:val="24"/>
          <w:szCs w:val="24"/>
          <w:lang w:eastAsia="en-GB"/>
        </w:rPr>
        <w:t xml:space="preserve">. 2. </w:t>
      </w:r>
      <w:r w:rsidR="001B76D4">
        <w:rPr>
          <w:sz w:val="24"/>
          <w:szCs w:val="24"/>
          <w:lang w:eastAsia="en-GB"/>
        </w:rPr>
        <w:t>i</w:t>
      </w:r>
      <w:r w:rsidR="00052771">
        <w:rPr>
          <w:sz w:val="24"/>
          <w:szCs w:val="24"/>
          <w:lang w:eastAsia="en-GB"/>
        </w:rPr>
        <w:t xml:space="preserve"> 8. </w:t>
      </w:r>
      <w:r w:rsidR="001B76D4">
        <w:rPr>
          <w:sz w:val="24"/>
          <w:szCs w:val="24"/>
          <w:lang w:eastAsia="en-GB"/>
        </w:rPr>
        <w:t>Predloga</w:t>
      </w:r>
      <w:r w:rsidR="00052771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zakona</w:t>
      </w:r>
      <w:r w:rsidR="00052771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stupaju</w:t>
      </w:r>
      <w:r w:rsidR="00052771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na</w:t>
      </w:r>
      <w:r w:rsidR="00052771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snagu</w:t>
      </w:r>
      <w:r w:rsidR="00052771">
        <w:rPr>
          <w:sz w:val="24"/>
          <w:szCs w:val="24"/>
          <w:lang w:eastAsia="en-GB"/>
        </w:rPr>
        <w:t xml:space="preserve"> 1. </w:t>
      </w:r>
      <w:r w:rsidR="001B76D4">
        <w:rPr>
          <w:sz w:val="24"/>
          <w:szCs w:val="24"/>
          <w:lang w:eastAsia="en-GB"/>
        </w:rPr>
        <w:t>januara</w:t>
      </w:r>
      <w:r w:rsidR="00190FF2">
        <w:rPr>
          <w:sz w:val="24"/>
          <w:szCs w:val="24"/>
          <w:lang w:eastAsia="en-GB"/>
        </w:rPr>
        <w:t xml:space="preserve"> 2013. </w:t>
      </w:r>
      <w:r w:rsidR="001B76D4">
        <w:rPr>
          <w:sz w:val="24"/>
          <w:szCs w:val="24"/>
          <w:lang w:eastAsia="en-GB"/>
        </w:rPr>
        <w:t>godine</w:t>
      </w:r>
      <w:r w:rsidR="000A2414">
        <w:rPr>
          <w:sz w:val="24"/>
          <w:szCs w:val="24"/>
          <w:lang w:eastAsia="en-GB"/>
        </w:rPr>
        <w:t>.</w:t>
      </w:r>
    </w:p>
    <w:p w:rsidR="00D0367D" w:rsidRDefault="000A2414" w:rsidP="00D0367D">
      <w:p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ab/>
      </w:r>
      <w:r w:rsidR="001B76D4">
        <w:rPr>
          <w:sz w:val="24"/>
          <w:szCs w:val="24"/>
          <w:lang w:eastAsia="en-GB"/>
        </w:rPr>
        <w:t>Predrag</w:t>
      </w:r>
      <w:r w:rsidR="00052771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Aleksić</w:t>
      </w:r>
      <w:r>
        <w:rPr>
          <w:sz w:val="24"/>
          <w:szCs w:val="24"/>
          <w:lang w:eastAsia="en-GB"/>
        </w:rPr>
        <w:t xml:space="preserve"> </w:t>
      </w:r>
      <w:r w:rsidR="00052771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odgovorio</w:t>
      </w:r>
      <w:r w:rsidR="00052771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da</w:t>
      </w:r>
      <w:r w:rsidR="00052771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su</w:t>
      </w:r>
      <w:r w:rsidR="00052771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čl</w:t>
      </w:r>
      <w:r w:rsidR="00190FF2">
        <w:rPr>
          <w:sz w:val="24"/>
          <w:szCs w:val="24"/>
          <w:lang w:eastAsia="en-GB"/>
        </w:rPr>
        <w:t xml:space="preserve">. 2. </w:t>
      </w:r>
      <w:r w:rsidR="001B76D4">
        <w:rPr>
          <w:sz w:val="24"/>
          <w:szCs w:val="24"/>
          <w:lang w:eastAsia="en-GB"/>
        </w:rPr>
        <w:t>i</w:t>
      </w:r>
      <w:r w:rsidR="00190FF2">
        <w:rPr>
          <w:sz w:val="24"/>
          <w:szCs w:val="24"/>
          <w:lang w:eastAsia="en-GB"/>
        </w:rPr>
        <w:t xml:space="preserve"> 8.</w:t>
      </w:r>
      <w:r w:rsidR="00052771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Predloga</w:t>
      </w:r>
      <w:r w:rsidR="00052771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zakona</w:t>
      </w:r>
      <w:r w:rsidR="00190FF2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</w:t>
      </w:r>
      <w:r w:rsidR="00190FF2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izmenama</w:t>
      </w:r>
      <w:r w:rsidR="00190FF2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</w:t>
      </w:r>
      <w:r w:rsidR="00190FF2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dopunama</w:t>
      </w:r>
      <w:r w:rsidR="00190FF2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Carinskog</w:t>
      </w:r>
      <w:r w:rsidR="00190FF2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zakona</w:t>
      </w:r>
      <w:r w:rsidR="00052771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usklađeni</w:t>
      </w:r>
      <w:r w:rsidR="00052771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sa</w:t>
      </w:r>
      <w:r w:rsidR="00052771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Zakonom</w:t>
      </w:r>
      <w:r w:rsidR="00052771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</w:t>
      </w:r>
      <w:r w:rsidR="00052771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poreskom</w:t>
      </w:r>
      <w:r w:rsidR="00052771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sistemu</w:t>
      </w:r>
      <w:r w:rsidR="00190FF2">
        <w:rPr>
          <w:sz w:val="24"/>
          <w:szCs w:val="24"/>
          <w:lang w:eastAsia="en-GB"/>
        </w:rPr>
        <w:t>,</w:t>
      </w:r>
      <w:r w:rsidR="00052771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koji</w:t>
      </w:r>
      <w:r w:rsidR="00052771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takođe</w:t>
      </w:r>
      <w:r w:rsidR="00052771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stupa</w:t>
      </w:r>
      <w:r w:rsidR="00052771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na</w:t>
      </w:r>
      <w:r w:rsidR="00052771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snagu</w:t>
      </w:r>
      <w:r w:rsidR="00052771">
        <w:rPr>
          <w:sz w:val="24"/>
          <w:szCs w:val="24"/>
          <w:lang w:eastAsia="en-GB"/>
        </w:rPr>
        <w:t xml:space="preserve"> 1. </w:t>
      </w:r>
      <w:r w:rsidR="001B76D4">
        <w:rPr>
          <w:sz w:val="24"/>
          <w:szCs w:val="24"/>
          <w:lang w:eastAsia="en-GB"/>
        </w:rPr>
        <w:t>januara</w:t>
      </w:r>
      <w:r w:rsidR="00190FF2">
        <w:rPr>
          <w:sz w:val="24"/>
          <w:szCs w:val="24"/>
          <w:lang w:eastAsia="en-GB"/>
        </w:rPr>
        <w:t xml:space="preserve"> 2013. </w:t>
      </w:r>
      <w:r w:rsidR="001B76D4">
        <w:rPr>
          <w:sz w:val="24"/>
          <w:szCs w:val="24"/>
          <w:lang w:eastAsia="en-GB"/>
        </w:rPr>
        <w:t>godine</w:t>
      </w:r>
      <w:r w:rsidR="00D0367D">
        <w:rPr>
          <w:sz w:val="24"/>
          <w:szCs w:val="24"/>
          <w:lang w:eastAsia="en-GB"/>
        </w:rPr>
        <w:t xml:space="preserve">, </w:t>
      </w:r>
      <w:r w:rsidR="001B76D4">
        <w:rPr>
          <w:sz w:val="24"/>
          <w:szCs w:val="24"/>
          <w:lang w:eastAsia="en-GB"/>
        </w:rPr>
        <w:t>a</w:t>
      </w:r>
      <w:r w:rsidR="00D0367D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da</w:t>
      </w:r>
      <w:r w:rsidR="00D0367D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će</w:t>
      </w:r>
      <w:r w:rsidR="00D0367D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novi</w:t>
      </w:r>
      <w:r w:rsidR="00D0367D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carinski</w:t>
      </w:r>
      <w:r w:rsidR="00D0367D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zakon</w:t>
      </w:r>
      <w:r w:rsidR="00D0367D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Republika</w:t>
      </w:r>
      <w:r w:rsidR="00D0367D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Srbija</w:t>
      </w:r>
      <w:r w:rsidR="00D0367D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doneti</w:t>
      </w:r>
      <w:r w:rsidR="00D0367D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onda</w:t>
      </w:r>
      <w:r w:rsidR="00D0367D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kada</w:t>
      </w:r>
      <w:r w:rsidR="00D0367D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Evropska</w:t>
      </w:r>
      <w:r w:rsidR="00D0367D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unija</w:t>
      </w:r>
      <w:r w:rsidR="00D0367D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donese</w:t>
      </w:r>
      <w:r w:rsidR="00D0367D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novi</w:t>
      </w:r>
      <w:r w:rsidR="00D0367D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carinski</w:t>
      </w:r>
      <w:r w:rsidR="00D0367D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zakon</w:t>
      </w:r>
      <w:r w:rsidR="00D0367D">
        <w:rPr>
          <w:sz w:val="24"/>
          <w:szCs w:val="24"/>
          <w:lang w:eastAsia="en-GB"/>
        </w:rPr>
        <w:t>.</w:t>
      </w:r>
    </w:p>
    <w:p w:rsidR="00B3741F" w:rsidRDefault="00B3741F">
      <w:pPr>
        <w:rPr>
          <w:sz w:val="24"/>
          <w:szCs w:val="24"/>
          <w:lang w:eastAsia="en-GB"/>
        </w:rPr>
      </w:pPr>
    </w:p>
    <w:p w:rsidR="00B3741F" w:rsidRDefault="00B3741F" w:rsidP="00B3741F">
      <w:p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ab/>
      </w:r>
      <w:r w:rsidR="001B76D4">
        <w:rPr>
          <w:sz w:val="24"/>
          <w:szCs w:val="24"/>
          <w:lang w:eastAsia="en-GB"/>
        </w:rPr>
        <w:t>Odbor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je</w:t>
      </w:r>
      <w:r>
        <w:rPr>
          <w:sz w:val="24"/>
          <w:szCs w:val="24"/>
          <w:lang w:eastAsia="en-GB"/>
        </w:rPr>
        <w:t xml:space="preserve">, </w:t>
      </w:r>
      <w:r w:rsidR="001B76D4">
        <w:rPr>
          <w:sz w:val="24"/>
          <w:szCs w:val="24"/>
          <w:lang w:eastAsia="en-GB"/>
        </w:rPr>
        <w:t>većinom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glasova</w:t>
      </w:r>
      <w:r>
        <w:rPr>
          <w:sz w:val="24"/>
          <w:szCs w:val="24"/>
          <w:lang w:eastAsia="en-GB"/>
        </w:rPr>
        <w:t xml:space="preserve"> (10 </w:t>
      </w:r>
      <w:r w:rsidR="001B76D4">
        <w:rPr>
          <w:sz w:val="24"/>
          <w:szCs w:val="24"/>
          <w:lang w:eastAsia="en-GB"/>
        </w:rPr>
        <w:t>za</w:t>
      </w:r>
      <w:r>
        <w:rPr>
          <w:sz w:val="24"/>
          <w:szCs w:val="24"/>
          <w:lang w:eastAsia="en-GB"/>
        </w:rPr>
        <w:t xml:space="preserve">) </w:t>
      </w:r>
      <w:r w:rsidR="001B76D4">
        <w:rPr>
          <w:sz w:val="24"/>
          <w:szCs w:val="24"/>
          <w:lang w:eastAsia="en-GB"/>
        </w:rPr>
        <w:t>odlučio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predloži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Narodnoj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skupštinida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da</w:t>
      </w:r>
      <w:r w:rsidR="00E0079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lastRenderedPageBreak/>
        <w:t>prihvati</w:t>
      </w:r>
      <w:r>
        <w:rPr>
          <w:sz w:val="24"/>
          <w:szCs w:val="24"/>
          <w:lang w:eastAsia="en-GB"/>
        </w:rPr>
        <w:t xml:space="preserve">  </w:t>
      </w:r>
      <w:r w:rsidR="001B76D4">
        <w:rPr>
          <w:sz w:val="24"/>
          <w:szCs w:val="24"/>
          <w:lang w:eastAsia="en-GB"/>
        </w:rPr>
        <w:t>Predlog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zakon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izmenama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dopunama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Carinskog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zakona</w:t>
      </w:r>
      <w:r w:rsidR="00030E92">
        <w:rPr>
          <w:sz w:val="24"/>
          <w:szCs w:val="24"/>
          <w:lang w:eastAsia="en-GB"/>
        </w:rPr>
        <w:t xml:space="preserve">, </w:t>
      </w:r>
      <w:r w:rsidR="001B76D4">
        <w:rPr>
          <w:sz w:val="24"/>
          <w:szCs w:val="24"/>
          <w:lang w:eastAsia="en-GB"/>
        </w:rPr>
        <w:t>u</w:t>
      </w:r>
      <w:r w:rsidR="00030E92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načelu</w:t>
      </w:r>
      <w:r w:rsidR="00030E92">
        <w:rPr>
          <w:sz w:val="24"/>
          <w:szCs w:val="24"/>
          <w:lang w:eastAsia="en-GB"/>
        </w:rPr>
        <w:t>.</w:t>
      </w:r>
      <w:r w:rsidR="000A2414">
        <w:rPr>
          <w:sz w:val="24"/>
          <w:szCs w:val="24"/>
          <w:lang w:eastAsia="en-GB"/>
        </w:rPr>
        <w:t xml:space="preserve"> </w:t>
      </w:r>
    </w:p>
    <w:p w:rsidR="00730811" w:rsidRDefault="00730811" w:rsidP="00B3741F">
      <w:pPr>
        <w:rPr>
          <w:rFonts w:eastAsia="Calibri"/>
          <w:sz w:val="24"/>
          <w:szCs w:val="24"/>
        </w:rPr>
      </w:pPr>
      <w:r>
        <w:rPr>
          <w:sz w:val="24"/>
          <w:szCs w:val="24"/>
          <w:lang w:eastAsia="en-GB"/>
        </w:rPr>
        <w:tab/>
      </w:r>
      <w:r w:rsidR="001B76D4">
        <w:rPr>
          <w:rFonts w:eastAsia="Calibri"/>
          <w:sz w:val="24"/>
          <w:szCs w:val="24"/>
        </w:rPr>
        <w:t>Za</w:t>
      </w:r>
      <w:r w:rsidRPr="00730811"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izvestioca</w:t>
      </w:r>
      <w:r w:rsidRPr="00730811"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Odbora</w:t>
      </w:r>
      <w:r w:rsidRPr="00730811"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na</w:t>
      </w:r>
      <w:r w:rsidRPr="00730811"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sednici</w:t>
      </w:r>
      <w:r w:rsidRPr="00730811"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Narodne</w:t>
      </w:r>
      <w:r w:rsidRPr="00730811"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skupštine</w:t>
      </w:r>
      <w:r w:rsidRPr="00730811"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određena</w:t>
      </w:r>
      <w:r w:rsidRPr="00730811"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je</w:t>
      </w:r>
      <w:r w:rsidRPr="00730811"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Vesna</w:t>
      </w:r>
      <w:r w:rsidRPr="00730811"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Kovač</w:t>
      </w:r>
      <w:r w:rsidRPr="00730811">
        <w:rPr>
          <w:rFonts w:eastAsia="Calibri"/>
          <w:sz w:val="24"/>
          <w:szCs w:val="24"/>
        </w:rPr>
        <w:t xml:space="preserve">, </w:t>
      </w:r>
      <w:r w:rsidR="001B76D4">
        <w:rPr>
          <w:rFonts w:eastAsia="Calibri"/>
          <w:sz w:val="24"/>
          <w:szCs w:val="24"/>
        </w:rPr>
        <w:t>predsednik</w:t>
      </w:r>
      <w:r w:rsidRPr="00730811"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Odbora</w:t>
      </w:r>
      <w:r w:rsidRPr="00730811">
        <w:rPr>
          <w:rFonts w:eastAsia="Calibri"/>
          <w:sz w:val="24"/>
          <w:szCs w:val="24"/>
        </w:rPr>
        <w:t>.</w:t>
      </w:r>
    </w:p>
    <w:p w:rsidR="00C56557" w:rsidRDefault="00C56557">
      <w:pPr>
        <w:rPr>
          <w:rFonts w:eastAsia="Calibri"/>
          <w:b/>
          <w:u w:val="single"/>
        </w:rPr>
      </w:pPr>
    </w:p>
    <w:p w:rsidR="00190FF2" w:rsidRDefault="001B76D4">
      <w:pPr>
        <w:rPr>
          <w:sz w:val="24"/>
          <w:szCs w:val="24"/>
          <w:lang w:eastAsia="en-GB"/>
        </w:rPr>
      </w:pPr>
      <w:r>
        <w:rPr>
          <w:rFonts w:eastAsia="Calibri"/>
          <w:b/>
          <w:u w:val="single"/>
        </w:rPr>
        <w:t>Druga</w:t>
      </w:r>
      <w:r w:rsidR="00B3741F" w:rsidRPr="00513ABF">
        <w:rPr>
          <w:rFonts w:eastAsia="Calibri"/>
          <w:b/>
          <w:u w:val="single"/>
        </w:rPr>
        <w:t xml:space="preserve"> </w:t>
      </w:r>
      <w:r>
        <w:rPr>
          <w:rFonts w:eastAsia="Calibri"/>
          <w:b/>
          <w:u w:val="single"/>
        </w:rPr>
        <w:t>tačka</w:t>
      </w:r>
      <w:r w:rsidR="00B3741F" w:rsidRPr="00513ABF">
        <w:rPr>
          <w:rFonts w:eastAsia="Calibri"/>
          <w:b/>
          <w:u w:val="single"/>
        </w:rPr>
        <w:t xml:space="preserve"> </w:t>
      </w:r>
      <w:r>
        <w:rPr>
          <w:rFonts w:eastAsia="Calibri"/>
          <w:b/>
          <w:u w:val="single"/>
        </w:rPr>
        <w:t>dnevnog</w:t>
      </w:r>
      <w:r w:rsidR="00B3741F" w:rsidRPr="00513ABF">
        <w:rPr>
          <w:rFonts w:eastAsia="Calibri"/>
          <w:b/>
          <w:u w:val="single"/>
        </w:rPr>
        <w:t xml:space="preserve"> </w:t>
      </w:r>
      <w:r>
        <w:rPr>
          <w:rFonts w:eastAsia="Calibri"/>
          <w:b/>
          <w:u w:val="single"/>
        </w:rPr>
        <w:t>reda</w:t>
      </w:r>
      <w:r w:rsidR="00B3741F" w:rsidRPr="00513ABF">
        <w:rPr>
          <w:rFonts w:eastAsia="Calibri"/>
          <w:b/>
          <w:u w:val="single"/>
        </w:rPr>
        <w:t>:</w:t>
      </w:r>
      <w:r w:rsidR="00190FF2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Razmatranje</w:t>
      </w:r>
      <w:r w:rsidR="00B3741F" w:rsidRPr="00072D2F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Izveštaja</w:t>
      </w:r>
      <w:r w:rsidR="00B3741F" w:rsidRPr="00072D2F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o</w:t>
      </w:r>
      <w:r w:rsidR="00B3741F" w:rsidRPr="00072D2F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radu</w:t>
      </w:r>
      <w:r w:rsidR="00B3741F" w:rsidRPr="00072D2F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Agencije</w:t>
      </w:r>
      <w:r w:rsidR="00B3741F" w:rsidRPr="00072D2F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za</w:t>
      </w:r>
      <w:r w:rsidR="00B3741F" w:rsidRPr="00072D2F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osiguranje</w:t>
      </w:r>
      <w:r w:rsidR="00B3741F" w:rsidRPr="00072D2F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depozita</w:t>
      </w:r>
      <w:r w:rsidR="00B3741F" w:rsidRPr="00072D2F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za</w:t>
      </w:r>
      <w:r w:rsidR="00B3741F" w:rsidRPr="00072D2F">
        <w:rPr>
          <w:sz w:val="24"/>
          <w:szCs w:val="24"/>
          <w:lang w:eastAsia="en-GB"/>
        </w:rPr>
        <w:t xml:space="preserve"> 2011. </w:t>
      </w:r>
      <w:r>
        <w:rPr>
          <w:sz w:val="24"/>
          <w:szCs w:val="24"/>
          <w:lang w:eastAsia="en-GB"/>
        </w:rPr>
        <w:t>godinu</w:t>
      </w:r>
      <w:r w:rsidR="00190FF2">
        <w:rPr>
          <w:sz w:val="24"/>
          <w:szCs w:val="24"/>
          <w:lang w:eastAsia="en-GB"/>
        </w:rPr>
        <w:t>.</w:t>
      </w:r>
    </w:p>
    <w:p w:rsidR="00EA00D0" w:rsidRDefault="00B3741F">
      <w:pPr>
        <w:rPr>
          <w:sz w:val="24"/>
          <w:szCs w:val="24"/>
          <w:lang w:eastAsia="en-GB"/>
        </w:rPr>
      </w:pPr>
      <w:r>
        <w:tab/>
      </w:r>
    </w:p>
    <w:p w:rsidR="00705DC1" w:rsidRDefault="00EA00D0">
      <w:p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ab/>
      </w:r>
      <w:r w:rsidR="001B76D4">
        <w:rPr>
          <w:sz w:val="24"/>
          <w:szCs w:val="24"/>
          <w:lang w:eastAsia="en-GB"/>
        </w:rPr>
        <w:t>Lidija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Perović</w:t>
      </w:r>
      <w:r w:rsidR="00C56557">
        <w:rPr>
          <w:sz w:val="24"/>
          <w:szCs w:val="24"/>
          <w:lang w:eastAsia="en-GB"/>
        </w:rPr>
        <w:t xml:space="preserve">, </w:t>
      </w:r>
      <w:r w:rsidR="001B76D4">
        <w:rPr>
          <w:sz w:val="24"/>
          <w:szCs w:val="24"/>
          <w:lang w:eastAsia="en-GB"/>
        </w:rPr>
        <w:t>v</w:t>
      </w:r>
      <w:r w:rsidR="00C56557">
        <w:rPr>
          <w:sz w:val="24"/>
          <w:szCs w:val="24"/>
          <w:lang w:eastAsia="en-GB"/>
        </w:rPr>
        <w:t>.</w:t>
      </w:r>
      <w:r w:rsidR="001B76D4">
        <w:rPr>
          <w:sz w:val="24"/>
          <w:szCs w:val="24"/>
          <w:lang w:eastAsia="en-GB"/>
        </w:rPr>
        <w:t>d</w:t>
      </w:r>
      <w:r w:rsidR="00C56557">
        <w:rPr>
          <w:sz w:val="24"/>
          <w:szCs w:val="24"/>
          <w:lang w:eastAsia="en-GB"/>
        </w:rPr>
        <w:t xml:space="preserve">. </w:t>
      </w:r>
      <w:r w:rsidR="001B76D4">
        <w:rPr>
          <w:sz w:val="24"/>
          <w:szCs w:val="24"/>
          <w:lang w:eastAsia="en-GB"/>
        </w:rPr>
        <w:t>direktor</w:t>
      </w:r>
      <w:r w:rsidR="00C56557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Agencije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rekla</w:t>
      </w:r>
      <w:r w:rsidR="00C56557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izveštaj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Agencije</w:t>
      </w:r>
      <w:r w:rsidR="00190FF2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</w:t>
      </w:r>
      <w:r w:rsidR="00190FF2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osiguranje</w:t>
      </w:r>
      <w:r w:rsidR="00190FF2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depoziza</w:t>
      </w:r>
      <w:r w:rsidR="00190FF2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</w:t>
      </w:r>
      <w:r w:rsidR="00190FF2">
        <w:rPr>
          <w:sz w:val="24"/>
          <w:szCs w:val="24"/>
          <w:lang w:eastAsia="en-GB"/>
        </w:rPr>
        <w:t xml:space="preserve"> 2011. </w:t>
      </w:r>
      <w:r w:rsidR="001B76D4">
        <w:rPr>
          <w:sz w:val="24"/>
          <w:szCs w:val="24"/>
          <w:lang w:eastAsia="en-GB"/>
        </w:rPr>
        <w:t>godinu</w:t>
      </w:r>
      <w:r w:rsidR="00705DC1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dostavljen</w:t>
      </w:r>
      <w:r w:rsidR="00705DC1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Narodnoj</w:t>
      </w:r>
      <w:r w:rsidR="00705DC1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skupštini</w:t>
      </w:r>
      <w:r w:rsidR="00705DC1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</w:t>
      </w:r>
      <w:r w:rsidR="00705DC1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nadležnom</w:t>
      </w:r>
      <w:r w:rsidR="00705DC1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Odboru</w:t>
      </w:r>
      <w:r w:rsidR="00705DC1">
        <w:rPr>
          <w:sz w:val="24"/>
          <w:szCs w:val="24"/>
          <w:lang w:eastAsia="en-GB"/>
        </w:rPr>
        <w:t xml:space="preserve">  </w:t>
      </w:r>
      <w:r w:rsidR="001B76D4">
        <w:rPr>
          <w:sz w:val="24"/>
          <w:szCs w:val="24"/>
          <w:lang w:eastAsia="en-GB"/>
        </w:rPr>
        <w:t>na</w:t>
      </w:r>
      <w:r w:rsidR="00705DC1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osnovu</w:t>
      </w:r>
      <w:r w:rsidR="00705DC1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Zakona</w:t>
      </w:r>
      <w:r w:rsidR="00705DC1">
        <w:rPr>
          <w:sz w:val="24"/>
          <w:szCs w:val="24"/>
          <w:lang w:eastAsia="en-GB"/>
        </w:rPr>
        <w:t xml:space="preserve">. </w:t>
      </w:r>
      <w:r w:rsidR="001B76D4">
        <w:rPr>
          <w:sz w:val="24"/>
          <w:szCs w:val="24"/>
          <w:lang w:eastAsia="en-GB"/>
        </w:rPr>
        <w:t>Izveštaj</w:t>
      </w:r>
      <w:r w:rsidR="00705DC1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sadrži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finansijski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deo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reviziju</w:t>
      </w:r>
      <w:r w:rsidR="00225B9A">
        <w:rPr>
          <w:sz w:val="24"/>
          <w:szCs w:val="24"/>
          <w:lang w:eastAsia="en-GB"/>
        </w:rPr>
        <w:t>,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jer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taj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deo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izveštaja</w:t>
      </w:r>
      <w:r w:rsidR="00225B9A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dostavljen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Narodnoj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banci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Srbije</w:t>
      </w:r>
      <w:r>
        <w:rPr>
          <w:sz w:val="24"/>
          <w:szCs w:val="24"/>
          <w:lang w:eastAsia="en-GB"/>
        </w:rPr>
        <w:t xml:space="preserve">, </w:t>
      </w:r>
      <w:r w:rsidR="001B76D4">
        <w:rPr>
          <w:sz w:val="24"/>
          <w:szCs w:val="24"/>
          <w:lang w:eastAsia="en-GB"/>
        </w:rPr>
        <w:t>Vladi</w:t>
      </w:r>
      <w:r w:rsidR="00705DC1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</w:t>
      </w:r>
      <w:r w:rsidR="00705DC1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Ministarstvu</w:t>
      </w:r>
      <w:r w:rsidR="00705DC1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finansija</w:t>
      </w:r>
      <w:r w:rsidR="00705DC1">
        <w:rPr>
          <w:sz w:val="24"/>
          <w:szCs w:val="24"/>
          <w:lang w:eastAsia="en-GB"/>
        </w:rPr>
        <w:t xml:space="preserve">, </w:t>
      </w:r>
      <w:r w:rsidR="001B76D4">
        <w:rPr>
          <w:sz w:val="24"/>
          <w:szCs w:val="24"/>
          <w:lang w:eastAsia="en-GB"/>
        </w:rPr>
        <w:t>ali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izveštaj</w:t>
      </w:r>
      <w:r w:rsidR="00705DC1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sadrži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rezultate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poslovanja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po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sektorima</w:t>
      </w:r>
      <w:r w:rsidR="00705DC1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Agencije</w:t>
      </w:r>
    </w:p>
    <w:p w:rsidR="00C56557" w:rsidRDefault="00EA00D0">
      <w:p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.</w:t>
      </w:r>
      <w:r w:rsidR="00C56557">
        <w:rPr>
          <w:sz w:val="24"/>
          <w:szCs w:val="24"/>
          <w:lang w:eastAsia="en-GB"/>
        </w:rPr>
        <w:t xml:space="preserve"> </w:t>
      </w:r>
    </w:p>
    <w:p w:rsidR="00EA00D0" w:rsidRDefault="00190FF2">
      <w:p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ab/>
      </w:r>
      <w:r w:rsidR="001B76D4">
        <w:rPr>
          <w:sz w:val="24"/>
          <w:szCs w:val="24"/>
          <w:lang w:eastAsia="en-GB"/>
        </w:rPr>
        <w:t>U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diskusiji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su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učestvovali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Radojko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Obradović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Lidija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Perović</w:t>
      </w:r>
      <w:r>
        <w:rPr>
          <w:sz w:val="24"/>
          <w:szCs w:val="24"/>
          <w:lang w:eastAsia="en-GB"/>
        </w:rPr>
        <w:t>.</w:t>
      </w:r>
      <w:r w:rsidR="00F70E45">
        <w:rPr>
          <w:sz w:val="24"/>
          <w:szCs w:val="24"/>
          <w:lang w:eastAsia="en-GB"/>
        </w:rPr>
        <w:t xml:space="preserve"> </w:t>
      </w:r>
    </w:p>
    <w:p w:rsidR="00EE16CD" w:rsidRDefault="00EE16CD">
      <w:pPr>
        <w:rPr>
          <w:sz w:val="24"/>
          <w:szCs w:val="24"/>
          <w:lang w:eastAsia="en-GB"/>
        </w:rPr>
      </w:pPr>
    </w:p>
    <w:p w:rsidR="00CB7196" w:rsidRDefault="00EA00D0">
      <w:p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ab/>
      </w:r>
      <w:r w:rsidR="001B76D4">
        <w:rPr>
          <w:sz w:val="24"/>
          <w:szCs w:val="24"/>
          <w:lang w:eastAsia="en-GB"/>
        </w:rPr>
        <w:t>Radojko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Obradović</w:t>
      </w:r>
      <w:r w:rsidR="00D03EAE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konstatovao</w:t>
      </w:r>
      <w:r w:rsidR="00D03EAE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fond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osiguranje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od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oko</w:t>
      </w:r>
      <w:r w:rsidR="00CB7196">
        <w:rPr>
          <w:sz w:val="24"/>
          <w:szCs w:val="24"/>
          <w:lang w:eastAsia="en-GB"/>
        </w:rPr>
        <w:t xml:space="preserve"> 200 </w:t>
      </w:r>
      <w:r w:rsidR="001B76D4">
        <w:rPr>
          <w:sz w:val="24"/>
          <w:szCs w:val="24"/>
          <w:lang w:eastAsia="en-GB"/>
        </w:rPr>
        <w:t>miliona</w:t>
      </w:r>
      <w:r w:rsidR="00CB719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evra</w:t>
      </w:r>
      <w:r w:rsidR="00CB719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nije</w:t>
      </w:r>
      <w:r w:rsidR="00CB719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dovoljan</w:t>
      </w:r>
      <w:r w:rsidR="00CB7196">
        <w:rPr>
          <w:sz w:val="24"/>
          <w:szCs w:val="24"/>
          <w:lang w:eastAsia="en-GB"/>
        </w:rPr>
        <w:t xml:space="preserve">, </w:t>
      </w:r>
      <w:r w:rsidR="001B76D4">
        <w:rPr>
          <w:sz w:val="24"/>
          <w:szCs w:val="24"/>
          <w:lang w:eastAsia="en-GB"/>
        </w:rPr>
        <w:t>jer</w:t>
      </w:r>
      <w:r w:rsidR="00CB719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je</w:t>
      </w:r>
      <w:r w:rsidR="00B001B5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to</w:t>
      </w:r>
      <w:r w:rsidR="00B001B5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tek</w:t>
      </w:r>
      <w:r w:rsidR="00CB7196">
        <w:rPr>
          <w:sz w:val="24"/>
          <w:szCs w:val="24"/>
          <w:lang w:eastAsia="en-GB"/>
        </w:rPr>
        <w:t xml:space="preserve"> 2% </w:t>
      </w:r>
      <w:r w:rsidR="001B76D4">
        <w:rPr>
          <w:sz w:val="24"/>
          <w:szCs w:val="24"/>
          <w:lang w:eastAsia="en-GB"/>
        </w:rPr>
        <w:t>ukupne</w:t>
      </w:r>
      <w:r w:rsidR="00CB719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visine</w:t>
      </w:r>
      <w:r w:rsidR="00CB719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štednih</w:t>
      </w:r>
      <w:r w:rsidR="00CB719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depozita</w:t>
      </w:r>
      <w:r w:rsidR="00CB7196">
        <w:rPr>
          <w:sz w:val="24"/>
          <w:szCs w:val="24"/>
          <w:lang w:eastAsia="en-GB"/>
        </w:rPr>
        <w:t>.</w:t>
      </w:r>
      <w:r w:rsidR="00F70E45">
        <w:rPr>
          <w:sz w:val="24"/>
          <w:szCs w:val="24"/>
          <w:lang w:eastAsia="en-GB"/>
        </w:rPr>
        <w:t xml:space="preserve"> </w:t>
      </w:r>
    </w:p>
    <w:p w:rsidR="00B001B5" w:rsidRDefault="00CB7196">
      <w:p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ab/>
      </w:r>
      <w:r w:rsidR="001B76D4">
        <w:rPr>
          <w:sz w:val="24"/>
          <w:szCs w:val="24"/>
          <w:lang w:eastAsia="en-GB"/>
        </w:rPr>
        <w:t>Lidija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Perović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konstatovala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nivo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fonda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osiguranje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depozita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iznosi</w:t>
      </w:r>
      <w:r w:rsidR="00631BD2">
        <w:rPr>
          <w:sz w:val="24"/>
          <w:szCs w:val="24"/>
          <w:lang w:eastAsia="en-GB"/>
        </w:rPr>
        <w:t xml:space="preserve"> 200.000.000 </w:t>
      </w:r>
      <w:r w:rsidR="001B76D4">
        <w:rPr>
          <w:sz w:val="24"/>
          <w:szCs w:val="24"/>
          <w:lang w:eastAsia="en-GB"/>
        </w:rPr>
        <w:t>evra</w:t>
      </w:r>
      <w:r w:rsidR="00631BD2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što</w:t>
      </w:r>
      <w:r w:rsidR="00631BD2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predstavlja</w:t>
      </w:r>
      <w:r w:rsidR="00631BD2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oko</w:t>
      </w:r>
      <w:r>
        <w:rPr>
          <w:sz w:val="24"/>
          <w:szCs w:val="24"/>
          <w:lang w:eastAsia="en-GB"/>
        </w:rPr>
        <w:t xml:space="preserve"> 2,3% </w:t>
      </w:r>
      <w:r w:rsidR="001B76D4">
        <w:rPr>
          <w:sz w:val="24"/>
          <w:szCs w:val="24"/>
          <w:lang w:eastAsia="en-GB"/>
        </w:rPr>
        <w:t>visine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štednih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depozita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</w:t>
      </w:r>
      <w:r w:rsidR="00631BD2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što</w:t>
      </w:r>
      <w:r w:rsidR="00631BD2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je</w:t>
      </w:r>
      <w:r w:rsidR="00631BD2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relativno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visok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fond</w:t>
      </w:r>
      <w:r w:rsidR="00631BD2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u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odnosu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druge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fondove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u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Evropi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u</w:t>
      </w:r>
      <w:r w:rsidR="00D33BA8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svetu</w:t>
      </w:r>
      <w:r>
        <w:rPr>
          <w:sz w:val="24"/>
          <w:szCs w:val="24"/>
          <w:lang w:eastAsia="en-GB"/>
        </w:rPr>
        <w:t xml:space="preserve">. </w:t>
      </w:r>
      <w:r w:rsidR="001B76D4">
        <w:rPr>
          <w:sz w:val="24"/>
          <w:szCs w:val="24"/>
          <w:lang w:eastAsia="en-GB"/>
        </w:rPr>
        <w:t>Dodala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je</w:t>
      </w:r>
      <w:r w:rsidR="00D33BA8">
        <w:rPr>
          <w:sz w:val="24"/>
          <w:szCs w:val="24"/>
          <w:lang w:eastAsia="en-GB"/>
        </w:rPr>
        <w:t xml:space="preserve">, </w:t>
      </w:r>
      <w:r w:rsidR="001B76D4">
        <w:rPr>
          <w:sz w:val="24"/>
          <w:szCs w:val="24"/>
          <w:lang w:eastAsia="en-GB"/>
        </w:rPr>
        <w:t>da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u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slučaju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stečaja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sistemski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značajnih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banaka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kao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što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bila</w:t>
      </w:r>
      <w:r w:rsidR="00B001B5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„</w:t>
      </w:r>
      <w:r w:rsidR="001B76D4">
        <w:rPr>
          <w:sz w:val="24"/>
          <w:szCs w:val="24"/>
          <w:lang w:eastAsia="en-GB"/>
        </w:rPr>
        <w:t>Agrobanka</w:t>
      </w:r>
      <w:r>
        <w:rPr>
          <w:sz w:val="24"/>
          <w:szCs w:val="24"/>
          <w:lang w:eastAsia="en-GB"/>
        </w:rPr>
        <w:t xml:space="preserve">“, </w:t>
      </w:r>
      <w:r w:rsidR="001B76D4">
        <w:rPr>
          <w:sz w:val="24"/>
          <w:szCs w:val="24"/>
          <w:lang w:eastAsia="en-GB"/>
        </w:rPr>
        <w:t>ne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aktivira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fond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osiguranje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depozita</w:t>
      </w:r>
      <w:r>
        <w:rPr>
          <w:sz w:val="24"/>
          <w:szCs w:val="24"/>
          <w:lang w:eastAsia="en-GB"/>
        </w:rPr>
        <w:t xml:space="preserve">, </w:t>
      </w:r>
      <w:r w:rsidR="001B76D4">
        <w:rPr>
          <w:sz w:val="24"/>
          <w:szCs w:val="24"/>
          <w:lang w:eastAsia="en-GB"/>
        </w:rPr>
        <w:t>već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državni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budžet</w:t>
      </w:r>
      <w:r w:rsidR="00C56557">
        <w:rPr>
          <w:sz w:val="24"/>
          <w:szCs w:val="24"/>
          <w:lang w:eastAsia="en-GB"/>
        </w:rPr>
        <w:t xml:space="preserve">, </w:t>
      </w:r>
      <w:r w:rsidR="001B76D4">
        <w:rPr>
          <w:sz w:val="24"/>
          <w:szCs w:val="24"/>
          <w:lang w:eastAsia="en-GB"/>
        </w:rPr>
        <w:t>koji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snosi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teret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isplate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depozita</w:t>
      </w:r>
      <w:r>
        <w:rPr>
          <w:sz w:val="24"/>
          <w:szCs w:val="24"/>
          <w:lang w:eastAsia="en-GB"/>
        </w:rPr>
        <w:t>.</w:t>
      </w:r>
    </w:p>
    <w:p w:rsidR="00730811" w:rsidRDefault="00B001B5">
      <w:p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</w:t>
      </w:r>
    </w:p>
    <w:p w:rsidR="00B25808" w:rsidRDefault="00730811" w:rsidP="00730811">
      <w:p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ab/>
      </w:r>
      <w:r w:rsidR="001B76D4">
        <w:rPr>
          <w:sz w:val="24"/>
          <w:szCs w:val="24"/>
          <w:lang w:eastAsia="en-GB"/>
        </w:rPr>
        <w:t>Nakon</w:t>
      </w:r>
      <w:r w:rsidR="00F93DDA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diskusije</w:t>
      </w:r>
      <w:r w:rsidR="00F93DDA">
        <w:rPr>
          <w:sz w:val="24"/>
          <w:szCs w:val="24"/>
          <w:lang w:eastAsia="en-GB"/>
        </w:rPr>
        <w:t xml:space="preserve">, </w:t>
      </w:r>
      <w:r w:rsidR="001B76D4">
        <w:rPr>
          <w:sz w:val="24"/>
          <w:szCs w:val="24"/>
          <w:lang w:eastAsia="en-GB"/>
        </w:rPr>
        <w:t>Odbor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većinom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glasova</w:t>
      </w:r>
      <w:r w:rsidR="002D5822">
        <w:rPr>
          <w:sz w:val="24"/>
          <w:szCs w:val="24"/>
          <w:lang w:eastAsia="en-GB"/>
        </w:rPr>
        <w:t xml:space="preserve"> (</w:t>
      </w:r>
      <w:r w:rsidR="001B76D4">
        <w:rPr>
          <w:sz w:val="24"/>
          <w:szCs w:val="24"/>
          <w:lang w:eastAsia="en-GB"/>
        </w:rPr>
        <w:t>devet</w:t>
      </w:r>
      <w:r w:rsidR="002D5822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</w:t>
      </w:r>
      <w:r w:rsidR="002D5822">
        <w:rPr>
          <w:sz w:val="24"/>
          <w:szCs w:val="24"/>
          <w:lang w:eastAsia="en-GB"/>
        </w:rPr>
        <w:t>)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odlučio</w:t>
      </w:r>
      <w:r w:rsidR="002D5822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da</w:t>
      </w:r>
      <w:r w:rsidR="002D5822">
        <w:rPr>
          <w:sz w:val="24"/>
          <w:szCs w:val="24"/>
          <w:lang w:eastAsia="en-GB"/>
        </w:rPr>
        <w:t xml:space="preserve"> </w:t>
      </w:r>
      <w:r w:rsidR="001B76D4">
        <w:rPr>
          <w:b/>
          <w:sz w:val="24"/>
          <w:szCs w:val="24"/>
          <w:lang w:eastAsia="en-GB"/>
        </w:rPr>
        <w:t>Predlog</w:t>
      </w:r>
      <w:r w:rsidR="00C56557" w:rsidRPr="00EE16CD">
        <w:rPr>
          <w:b/>
          <w:sz w:val="24"/>
          <w:szCs w:val="24"/>
          <w:lang w:eastAsia="en-GB"/>
        </w:rPr>
        <w:t xml:space="preserve"> </w:t>
      </w:r>
      <w:r w:rsidR="001B76D4">
        <w:rPr>
          <w:b/>
          <w:sz w:val="24"/>
          <w:szCs w:val="24"/>
          <w:lang w:eastAsia="en-GB"/>
        </w:rPr>
        <w:t>zaključka</w:t>
      </w:r>
      <w:r w:rsidR="00C56557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</w:t>
      </w:r>
      <w:r w:rsidR="00B25808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Izveštaju</w:t>
      </w:r>
      <w:r w:rsidR="00B25808" w:rsidRPr="00072D2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</w:t>
      </w:r>
      <w:r w:rsidR="00B25808" w:rsidRPr="00072D2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radu</w:t>
      </w:r>
      <w:r w:rsidR="00B25808" w:rsidRPr="00072D2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Agencije</w:t>
      </w:r>
      <w:r w:rsidR="00B25808" w:rsidRPr="00072D2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</w:t>
      </w:r>
      <w:r w:rsidR="00B25808" w:rsidRPr="00072D2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osiguranje</w:t>
      </w:r>
      <w:r w:rsidR="00B25808" w:rsidRPr="00072D2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depozita</w:t>
      </w:r>
      <w:r w:rsidR="00B25808" w:rsidRPr="00072D2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</w:t>
      </w:r>
      <w:r w:rsidR="00B25808" w:rsidRPr="00072D2F">
        <w:rPr>
          <w:sz w:val="24"/>
          <w:szCs w:val="24"/>
          <w:lang w:eastAsia="en-GB"/>
        </w:rPr>
        <w:t xml:space="preserve"> 2011. </w:t>
      </w:r>
      <w:r w:rsidR="001B76D4">
        <w:rPr>
          <w:sz w:val="24"/>
          <w:szCs w:val="24"/>
          <w:lang w:eastAsia="en-GB"/>
        </w:rPr>
        <w:t>godinu</w:t>
      </w:r>
      <w:r w:rsidR="00B25808">
        <w:rPr>
          <w:sz w:val="24"/>
          <w:szCs w:val="24"/>
          <w:lang w:eastAsia="en-GB"/>
        </w:rPr>
        <w:t xml:space="preserve">, </w:t>
      </w:r>
      <w:r w:rsidR="001B76D4">
        <w:rPr>
          <w:sz w:val="24"/>
          <w:szCs w:val="24"/>
          <w:lang w:eastAsia="en-GB"/>
        </w:rPr>
        <w:t>dostavi</w:t>
      </w:r>
      <w:r w:rsidR="002D5822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Narodnoj</w:t>
      </w:r>
      <w:r w:rsidR="002D5822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skupštini</w:t>
      </w:r>
      <w:r w:rsidR="00B25808">
        <w:rPr>
          <w:sz w:val="24"/>
          <w:szCs w:val="24"/>
          <w:lang w:eastAsia="en-GB"/>
        </w:rPr>
        <w:t xml:space="preserve">, </w:t>
      </w:r>
      <w:r w:rsidR="001B76D4">
        <w:rPr>
          <w:sz w:val="24"/>
          <w:szCs w:val="24"/>
          <w:lang w:eastAsia="en-GB"/>
        </w:rPr>
        <w:t>radi</w:t>
      </w:r>
      <w:r w:rsidR="00B25808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razmatranja</w:t>
      </w:r>
      <w:r w:rsidR="00B25808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</w:t>
      </w:r>
      <w:r w:rsidR="00B25808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odlučivanja</w:t>
      </w:r>
      <w:r w:rsidR="00B25808">
        <w:rPr>
          <w:sz w:val="24"/>
          <w:szCs w:val="24"/>
          <w:lang w:eastAsia="en-GB"/>
        </w:rPr>
        <w:t xml:space="preserve">. </w:t>
      </w:r>
    </w:p>
    <w:p w:rsidR="00730811" w:rsidRDefault="00B25808" w:rsidP="00730811">
      <w:pPr>
        <w:rPr>
          <w:rFonts w:eastAsia="Calibri"/>
          <w:sz w:val="24"/>
          <w:szCs w:val="24"/>
        </w:rPr>
      </w:pPr>
      <w:r>
        <w:rPr>
          <w:sz w:val="24"/>
          <w:szCs w:val="24"/>
          <w:lang w:eastAsia="en-GB"/>
        </w:rPr>
        <w:tab/>
      </w:r>
      <w:r w:rsidR="001B76D4">
        <w:rPr>
          <w:rFonts w:eastAsia="Calibri"/>
          <w:sz w:val="24"/>
          <w:szCs w:val="24"/>
        </w:rPr>
        <w:t>Za</w:t>
      </w:r>
      <w:r w:rsidR="00730811" w:rsidRPr="00730811"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predstavnika</w:t>
      </w:r>
      <w:r w:rsidR="00730811"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predlagača</w:t>
      </w:r>
      <w:r w:rsidR="00730811" w:rsidRPr="00730811"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na</w:t>
      </w:r>
      <w:r w:rsidR="00730811" w:rsidRPr="00730811"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sednici</w:t>
      </w:r>
      <w:r w:rsidR="00730811" w:rsidRPr="00730811"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Narodne</w:t>
      </w:r>
      <w:r w:rsidR="00730811" w:rsidRPr="00730811"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skupštine</w:t>
      </w:r>
      <w:r w:rsidR="00730811" w:rsidRPr="00730811"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određena</w:t>
      </w:r>
      <w:r w:rsidR="00730811" w:rsidRPr="00730811"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je</w:t>
      </w:r>
      <w:r w:rsidR="00730811" w:rsidRPr="00730811"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Vesna</w:t>
      </w:r>
      <w:r w:rsidR="00730811" w:rsidRPr="00730811"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Kovač</w:t>
      </w:r>
      <w:r w:rsidR="00730811" w:rsidRPr="00730811">
        <w:rPr>
          <w:rFonts w:eastAsia="Calibri"/>
          <w:sz w:val="24"/>
          <w:szCs w:val="24"/>
        </w:rPr>
        <w:t xml:space="preserve">, </w:t>
      </w:r>
      <w:r w:rsidR="001B76D4">
        <w:rPr>
          <w:rFonts w:eastAsia="Calibri"/>
          <w:sz w:val="24"/>
          <w:szCs w:val="24"/>
        </w:rPr>
        <w:t>predsednik</w:t>
      </w:r>
      <w:r w:rsidR="00730811" w:rsidRPr="00730811"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Odbora</w:t>
      </w:r>
      <w:r w:rsidR="00730811" w:rsidRPr="00730811">
        <w:rPr>
          <w:rFonts w:eastAsia="Calibri"/>
          <w:sz w:val="24"/>
          <w:szCs w:val="24"/>
        </w:rPr>
        <w:t>.</w:t>
      </w:r>
    </w:p>
    <w:p w:rsidR="00A466AE" w:rsidRDefault="00A466AE" w:rsidP="00A466AE">
      <w:pPr>
        <w:rPr>
          <w:rFonts w:eastAsia="Calibri"/>
          <w:sz w:val="24"/>
          <w:szCs w:val="24"/>
        </w:rPr>
      </w:pPr>
    </w:p>
    <w:p w:rsidR="00271FC1" w:rsidRDefault="001B76D4" w:rsidP="00730811">
      <w:pPr>
        <w:rPr>
          <w:sz w:val="24"/>
          <w:szCs w:val="24"/>
          <w:lang w:eastAsia="en-GB"/>
        </w:rPr>
      </w:pPr>
      <w:r>
        <w:rPr>
          <w:rFonts w:eastAsia="Calibri"/>
          <w:b/>
          <w:u w:val="single"/>
        </w:rPr>
        <w:t>Treća</w:t>
      </w:r>
      <w:r w:rsidR="00271FC1">
        <w:rPr>
          <w:rFonts w:eastAsia="Calibri"/>
          <w:b/>
          <w:u w:val="single"/>
        </w:rPr>
        <w:t xml:space="preserve"> </w:t>
      </w:r>
      <w:r>
        <w:rPr>
          <w:rFonts w:eastAsia="Calibri"/>
          <w:b/>
          <w:u w:val="single"/>
        </w:rPr>
        <w:t>tačka</w:t>
      </w:r>
      <w:r w:rsidR="00271FC1" w:rsidRPr="00513ABF">
        <w:rPr>
          <w:rFonts w:eastAsia="Calibri"/>
          <w:b/>
          <w:u w:val="single"/>
        </w:rPr>
        <w:t xml:space="preserve"> </w:t>
      </w:r>
      <w:r>
        <w:rPr>
          <w:rFonts w:eastAsia="Calibri"/>
          <w:b/>
          <w:u w:val="single"/>
        </w:rPr>
        <w:t>dnevnog</w:t>
      </w:r>
      <w:r w:rsidR="00271FC1" w:rsidRPr="00513ABF">
        <w:rPr>
          <w:rFonts w:eastAsia="Calibri"/>
          <w:b/>
          <w:u w:val="single"/>
        </w:rPr>
        <w:t xml:space="preserve"> </w:t>
      </w:r>
      <w:r>
        <w:rPr>
          <w:rFonts w:eastAsia="Calibri"/>
          <w:b/>
          <w:u w:val="single"/>
        </w:rPr>
        <w:t>reda</w:t>
      </w:r>
      <w:r w:rsidR="00271FC1" w:rsidRPr="00513ABF">
        <w:rPr>
          <w:rFonts w:eastAsia="Calibri"/>
          <w:b/>
          <w:u w:val="single"/>
        </w:rPr>
        <w:t>:</w:t>
      </w:r>
      <w:r w:rsidR="00B30AE5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Razmatranje</w:t>
      </w:r>
      <w:r w:rsidR="00271FC1" w:rsidRPr="00072D2F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Izveštaja</w:t>
      </w:r>
      <w:r w:rsidR="00271FC1" w:rsidRPr="00072D2F">
        <w:rPr>
          <w:sz w:val="24"/>
          <w:szCs w:val="24"/>
          <w:lang w:val="ru-RU" w:eastAsia="en-GB"/>
        </w:rPr>
        <w:t xml:space="preserve"> </w:t>
      </w:r>
      <w:r>
        <w:rPr>
          <w:sz w:val="24"/>
          <w:szCs w:val="24"/>
          <w:lang w:val="ru-RU" w:eastAsia="en-GB"/>
        </w:rPr>
        <w:t>o</w:t>
      </w:r>
      <w:r w:rsidR="00271FC1" w:rsidRPr="00072D2F">
        <w:rPr>
          <w:sz w:val="24"/>
          <w:szCs w:val="24"/>
          <w:lang w:val="ru-RU" w:eastAsia="en-GB"/>
        </w:rPr>
        <w:t xml:space="preserve"> </w:t>
      </w:r>
      <w:r>
        <w:rPr>
          <w:sz w:val="24"/>
          <w:szCs w:val="24"/>
          <w:lang w:eastAsia="en-GB"/>
        </w:rPr>
        <w:t>radu</w:t>
      </w:r>
      <w:r w:rsidR="00271FC1" w:rsidRPr="00072D2F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Državne</w:t>
      </w:r>
      <w:r w:rsidR="00271FC1" w:rsidRPr="00072D2F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revizorske</w:t>
      </w:r>
      <w:r w:rsidR="00271FC1" w:rsidRPr="00072D2F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institucije</w:t>
      </w:r>
      <w:r w:rsidR="00271FC1" w:rsidRPr="00072D2F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za</w:t>
      </w:r>
      <w:r w:rsidR="00271FC1" w:rsidRPr="00072D2F">
        <w:rPr>
          <w:sz w:val="24"/>
          <w:szCs w:val="24"/>
          <w:lang w:val="ru-RU" w:eastAsia="en-GB"/>
        </w:rPr>
        <w:t xml:space="preserve"> 2011.</w:t>
      </w:r>
      <w:r w:rsidR="00B30AE5">
        <w:rPr>
          <w:sz w:val="24"/>
          <w:szCs w:val="24"/>
          <w:lang w:val="ru-RU" w:eastAsia="en-GB"/>
        </w:rPr>
        <w:t xml:space="preserve"> </w:t>
      </w:r>
      <w:r>
        <w:rPr>
          <w:sz w:val="24"/>
          <w:szCs w:val="24"/>
          <w:lang w:eastAsia="en-GB"/>
        </w:rPr>
        <w:t>godinu</w:t>
      </w:r>
      <w:r w:rsidR="00B30AE5">
        <w:rPr>
          <w:sz w:val="24"/>
          <w:szCs w:val="24"/>
          <w:lang w:eastAsia="en-GB"/>
        </w:rPr>
        <w:t>.</w:t>
      </w:r>
    </w:p>
    <w:p w:rsidR="00270506" w:rsidRDefault="00270506" w:rsidP="00730811">
      <w:pPr>
        <w:rPr>
          <w:sz w:val="24"/>
          <w:szCs w:val="24"/>
          <w:lang w:eastAsia="en-GB"/>
        </w:rPr>
      </w:pPr>
    </w:p>
    <w:p w:rsidR="00B30AE5" w:rsidRPr="00271FC1" w:rsidRDefault="00270506" w:rsidP="00730811">
      <w:p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ab/>
      </w:r>
      <w:r w:rsidR="001B76D4">
        <w:rPr>
          <w:sz w:val="24"/>
          <w:szCs w:val="24"/>
          <w:lang w:eastAsia="en-GB"/>
        </w:rPr>
        <w:t>U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diskusiji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su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učestvovali</w:t>
      </w:r>
      <w:r>
        <w:rPr>
          <w:sz w:val="24"/>
          <w:szCs w:val="24"/>
          <w:lang w:eastAsia="en-GB"/>
        </w:rPr>
        <w:t xml:space="preserve">: </w:t>
      </w:r>
      <w:r w:rsidR="001B76D4">
        <w:rPr>
          <w:sz w:val="24"/>
          <w:szCs w:val="24"/>
          <w:lang w:eastAsia="en-GB"/>
        </w:rPr>
        <w:t>Radojko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Obradović</w:t>
      </w:r>
      <w:r>
        <w:rPr>
          <w:sz w:val="24"/>
          <w:szCs w:val="24"/>
          <w:lang w:eastAsia="en-GB"/>
        </w:rPr>
        <w:t xml:space="preserve">, </w:t>
      </w:r>
      <w:r w:rsidR="001B76D4">
        <w:rPr>
          <w:sz w:val="24"/>
          <w:szCs w:val="24"/>
          <w:lang w:eastAsia="en-GB"/>
        </w:rPr>
        <w:t>Vesna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Kovač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Radoslav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Sretenović</w:t>
      </w:r>
      <w:r>
        <w:rPr>
          <w:sz w:val="24"/>
          <w:szCs w:val="24"/>
          <w:lang w:eastAsia="en-GB"/>
        </w:rPr>
        <w:t>.</w:t>
      </w:r>
      <w:r w:rsidR="00C06BCD" w:rsidRPr="00271FC1">
        <w:rPr>
          <w:sz w:val="24"/>
          <w:szCs w:val="24"/>
          <w:lang w:eastAsia="en-GB"/>
        </w:rPr>
        <w:t xml:space="preserve"> </w:t>
      </w:r>
    </w:p>
    <w:p w:rsidR="003F60AD" w:rsidRDefault="006D4DA3" w:rsidP="00FA5FA6">
      <w:pPr>
        <w:rPr>
          <w:sz w:val="24"/>
          <w:szCs w:val="24"/>
          <w:lang w:eastAsia="en-GB"/>
        </w:rPr>
      </w:pPr>
      <w:r w:rsidRPr="008850F2">
        <w:rPr>
          <w:sz w:val="24"/>
          <w:szCs w:val="24"/>
          <w:lang w:val="ru-RU" w:eastAsia="en-GB"/>
        </w:rPr>
        <w:tab/>
      </w:r>
      <w:r w:rsidR="001B76D4">
        <w:rPr>
          <w:sz w:val="24"/>
          <w:szCs w:val="24"/>
          <w:lang w:val="ru-RU" w:eastAsia="en-GB"/>
        </w:rPr>
        <w:t>Radoslav</w:t>
      </w:r>
      <w:r w:rsidR="003F60AD">
        <w:rPr>
          <w:sz w:val="24"/>
          <w:szCs w:val="24"/>
          <w:lang w:val="ru-RU" w:eastAsia="en-GB"/>
        </w:rPr>
        <w:t xml:space="preserve"> </w:t>
      </w:r>
      <w:r w:rsidR="001B76D4">
        <w:rPr>
          <w:sz w:val="24"/>
          <w:szCs w:val="24"/>
          <w:lang w:val="ru-RU" w:eastAsia="en-GB"/>
        </w:rPr>
        <w:t>Sretenović</w:t>
      </w:r>
      <w:r w:rsidR="00FA5FA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je</w:t>
      </w:r>
      <w:r w:rsidR="00FA5FA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u</w:t>
      </w:r>
      <w:r w:rsidR="00705DC1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uvodnom</w:t>
      </w:r>
      <w:r w:rsidR="00705DC1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izlaganju</w:t>
      </w:r>
      <w:r w:rsidR="00705DC1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istakao</w:t>
      </w:r>
      <w:r w:rsidR="00705DC1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da</w:t>
      </w:r>
      <w:r w:rsidR="00705DC1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je</w:t>
      </w:r>
      <w:r w:rsidR="00705DC1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podnošenje</w:t>
      </w:r>
      <w:r w:rsidR="00705DC1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godišnjeg</w:t>
      </w:r>
      <w:r w:rsidR="00705DC1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izveštaja</w:t>
      </w:r>
      <w:r w:rsidR="00705DC1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</w:t>
      </w:r>
      <w:r w:rsidR="00EB680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radu</w:t>
      </w:r>
      <w:r w:rsidR="00EB680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Državne</w:t>
      </w:r>
      <w:r w:rsidR="00EB680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revizorske</w:t>
      </w:r>
      <w:r w:rsidR="00FA5FA6" w:rsidRPr="00072D2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institucije</w:t>
      </w:r>
      <w:r w:rsidR="00FA5FA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Narodnoj</w:t>
      </w:r>
      <w:r w:rsidR="00EB680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skupštini</w:t>
      </w:r>
      <w:r w:rsidR="00EB680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predviđeno</w:t>
      </w:r>
      <w:r w:rsidR="00EB680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Zakonom</w:t>
      </w:r>
      <w:r w:rsidR="00EB680F">
        <w:rPr>
          <w:sz w:val="24"/>
          <w:szCs w:val="24"/>
          <w:lang w:eastAsia="en-GB"/>
        </w:rPr>
        <w:t xml:space="preserve">, </w:t>
      </w:r>
      <w:r w:rsidR="001B76D4">
        <w:rPr>
          <w:sz w:val="24"/>
          <w:szCs w:val="24"/>
          <w:lang w:eastAsia="en-GB"/>
        </w:rPr>
        <w:t>što</w:t>
      </w:r>
      <w:r w:rsidR="00EB680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predstavlja</w:t>
      </w:r>
      <w:r w:rsidR="00EB680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izraz</w:t>
      </w:r>
      <w:r w:rsidR="00EB680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njene</w:t>
      </w:r>
      <w:r w:rsidR="003F60AD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odgovornosti</w:t>
      </w:r>
      <w:r w:rsidR="00EB680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prema</w:t>
      </w:r>
      <w:r w:rsidR="00EB680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najvišem</w:t>
      </w:r>
      <w:r w:rsidR="00EB680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zakonodavnom</w:t>
      </w:r>
      <w:r w:rsidR="00EB680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telu</w:t>
      </w:r>
      <w:r w:rsidR="00EB680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Republike</w:t>
      </w:r>
      <w:r w:rsidR="003F60AD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Srbije</w:t>
      </w:r>
      <w:r w:rsidR="00EB680F">
        <w:rPr>
          <w:sz w:val="24"/>
          <w:szCs w:val="24"/>
          <w:lang w:eastAsia="en-GB"/>
        </w:rPr>
        <w:t>.</w:t>
      </w:r>
      <w:r w:rsidR="00FA5FA6">
        <w:rPr>
          <w:sz w:val="24"/>
          <w:szCs w:val="24"/>
          <w:lang w:eastAsia="en-GB"/>
        </w:rPr>
        <w:t xml:space="preserve"> </w:t>
      </w:r>
    </w:p>
    <w:p w:rsidR="00F247BA" w:rsidRDefault="003F60AD" w:rsidP="00FA5FA6">
      <w:p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ab/>
      </w:r>
      <w:r w:rsidR="001B76D4">
        <w:rPr>
          <w:sz w:val="24"/>
          <w:szCs w:val="24"/>
          <w:lang w:eastAsia="en-GB"/>
        </w:rPr>
        <w:t>Izveštajem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radu</w:t>
      </w:r>
      <w:r w:rsidR="00F247BA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</w:t>
      </w:r>
      <w:r w:rsidR="00F247BA">
        <w:rPr>
          <w:sz w:val="24"/>
          <w:szCs w:val="24"/>
          <w:lang w:eastAsia="en-GB"/>
        </w:rPr>
        <w:t xml:space="preserve"> 2011. </w:t>
      </w:r>
      <w:r w:rsidR="001B76D4">
        <w:rPr>
          <w:sz w:val="24"/>
          <w:szCs w:val="24"/>
          <w:lang w:eastAsia="en-GB"/>
        </w:rPr>
        <w:t>godinu</w:t>
      </w:r>
      <w:r w:rsidR="00F247BA">
        <w:rPr>
          <w:sz w:val="24"/>
          <w:szCs w:val="24"/>
          <w:lang w:eastAsia="en-GB"/>
        </w:rPr>
        <w:t xml:space="preserve">, </w:t>
      </w:r>
      <w:r w:rsidR="001B76D4">
        <w:rPr>
          <w:sz w:val="24"/>
          <w:szCs w:val="24"/>
          <w:lang w:eastAsia="en-GB"/>
        </w:rPr>
        <w:t>koji</w:t>
      </w:r>
      <w:r w:rsidR="00F247BA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se</w:t>
      </w:r>
      <w:r w:rsidR="00F247BA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sastoji</w:t>
      </w:r>
      <w:r w:rsidR="00F247BA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od</w:t>
      </w:r>
      <w:r w:rsidR="00F247BA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nekoliko</w:t>
      </w:r>
      <w:r w:rsidR="00F247BA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tematskih</w:t>
      </w:r>
      <w:r w:rsidR="00F247BA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celina</w:t>
      </w:r>
      <w:r w:rsidR="00F247BA">
        <w:rPr>
          <w:sz w:val="24"/>
          <w:szCs w:val="24"/>
          <w:lang w:eastAsia="en-GB"/>
        </w:rPr>
        <w:t>,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DRI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ispunjava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svoju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ustavnu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zakonsku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obavezu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svoj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rad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izloži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kritičkom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sudu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javnosti</w:t>
      </w:r>
      <w:r w:rsidR="00F247BA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</w:t>
      </w:r>
      <w:r w:rsidR="00F247BA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da</w:t>
      </w:r>
      <w:r w:rsidR="00F247BA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obezbedi</w:t>
      </w:r>
      <w:r w:rsidR="00F247BA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uveravanje</w:t>
      </w:r>
      <w:r w:rsidR="00F247BA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građana</w:t>
      </w:r>
      <w:r w:rsidR="00F247BA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da</w:t>
      </w:r>
      <w:r w:rsidR="00F247BA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se</w:t>
      </w:r>
      <w:r w:rsidR="00F247BA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javna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sredstva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koriste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efikasan</w:t>
      </w:r>
      <w:r w:rsidR="00F247BA">
        <w:rPr>
          <w:sz w:val="24"/>
          <w:szCs w:val="24"/>
          <w:lang w:eastAsia="en-GB"/>
        </w:rPr>
        <w:t xml:space="preserve">, </w:t>
      </w:r>
      <w:r w:rsidR="001B76D4">
        <w:rPr>
          <w:sz w:val="24"/>
          <w:szCs w:val="24"/>
          <w:lang w:eastAsia="en-GB"/>
        </w:rPr>
        <w:t>efektivan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ekonomičan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način</w:t>
      </w:r>
      <w:r>
        <w:rPr>
          <w:sz w:val="24"/>
          <w:szCs w:val="24"/>
          <w:lang w:eastAsia="en-GB"/>
        </w:rPr>
        <w:t>.</w:t>
      </w:r>
      <w:r w:rsidR="00FA5FA6">
        <w:rPr>
          <w:sz w:val="24"/>
          <w:szCs w:val="24"/>
          <w:lang w:eastAsia="en-GB"/>
        </w:rPr>
        <w:t xml:space="preserve"> </w:t>
      </w:r>
    </w:p>
    <w:p w:rsidR="008D5EC6" w:rsidRDefault="00F247BA" w:rsidP="00FA5FA6">
      <w:p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ab/>
      </w:r>
      <w:r w:rsidR="001B76D4">
        <w:rPr>
          <w:sz w:val="24"/>
          <w:szCs w:val="24"/>
          <w:lang w:eastAsia="en-GB"/>
        </w:rPr>
        <w:t>Strateškim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planom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revizije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</w:t>
      </w:r>
      <w:r>
        <w:rPr>
          <w:sz w:val="24"/>
          <w:szCs w:val="24"/>
          <w:lang w:eastAsia="en-GB"/>
        </w:rPr>
        <w:t xml:space="preserve"> 2011. </w:t>
      </w:r>
      <w:r w:rsidR="001B76D4">
        <w:rPr>
          <w:sz w:val="24"/>
          <w:szCs w:val="24"/>
          <w:lang w:eastAsia="en-GB"/>
        </w:rPr>
        <w:t>godinu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DRI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obuhvatila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rizična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područja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revizije</w:t>
      </w:r>
      <w:r>
        <w:rPr>
          <w:sz w:val="24"/>
          <w:szCs w:val="24"/>
          <w:lang w:eastAsia="en-GB"/>
        </w:rPr>
        <w:t xml:space="preserve">; </w:t>
      </w:r>
      <w:r w:rsidR="001B76D4">
        <w:rPr>
          <w:sz w:val="24"/>
          <w:szCs w:val="24"/>
          <w:lang w:eastAsia="en-GB"/>
        </w:rPr>
        <w:t>povećala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broj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kvalifikovanog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kadra</w:t>
      </w:r>
      <w:r>
        <w:rPr>
          <w:sz w:val="24"/>
          <w:szCs w:val="24"/>
          <w:lang w:eastAsia="en-GB"/>
        </w:rPr>
        <w:t xml:space="preserve">; </w:t>
      </w:r>
      <w:r w:rsidR="001B76D4">
        <w:rPr>
          <w:sz w:val="24"/>
          <w:szCs w:val="24"/>
          <w:lang w:eastAsia="en-GB"/>
        </w:rPr>
        <w:t>povećali</w:t>
      </w:r>
      <w:r w:rsidR="007F56D3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broj</w:t>
      </w:r>
      <w:r w:rsidR="007F56D3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pratećih</w:t>
      </w:r>
      <w:r w:rsidR="007F56D3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službi</w:t>
      </w:r>
      <w:r w:rsidR="007F56D3">
        <w:rPr>
          <w:sz w:val="24"/>
          <w:szCs w:val="24"/>
          <w:lang w:eastAsia="en-GB"/>
        </w:rPr>
        <w:t xml:space="preserve">; </w:t>
      </w:r>
      <w:r w:rsidR="001B76D4">
        <w:rPr>
          <w:sz w:val="24"/>
          <w:szCs w:val="24"/>
          <w:lang w:eastAsia="en-GB"/>
        </w:rPr>
        <w:t>prevela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engleskog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jezika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prva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tri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nivoa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okvira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međunarodnih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standarda</w:t>
      </w:r>
      <w:r>
        <w:rPr>
          <w:sz w:val="24"/>
          <w:szCs w:val="24"/>
          <w:lang w:eastAsia="en-GB"/>
        </w:rPr>
        <w:t xml:space="preserve">; </w:t>
      </w:r>
      <w:r w:rsidR="001B76D4">
        <w:rPr>
          <w:sz w:val="24"/>
          <w:szCs w:val="24"/>
          <w:lang w:eastAsia="en-GB"/>
        </w:rPr>
        <w:t>izradila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dokument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certifikaciju</w:t>
      </w:r>
      <w:r w:rsidR="008D5EC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revizora</w:t>
      </w:r>
      <w:r w:rsidR="008D5EC6">
        <w:rPr>
          <w:sz w:val="24"/>
          <w:szCs w:val="24"/>
          <w:lang w:eastAsia="en-GB"/>
        </w:rPr>
        <w:t xml:space="preserve">; </w:t>
      </w:r>
      <w:r w:rsidR="001B76D4">
        <w:rPr>
          <w:sz w:val="24"/>
          <w:szCs w:val="24"/>
          <w:lang w:eastAsia="en-GB"/>
        </w:rPr>
        <w:t>uspostavila</w:t>
      </w:r>
      <w:r w:rsidR="008D5EC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partnerske</w:t>
      </w:r>
      <w:r w:rsidR="008D5EC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odnose</w:t>
      </w:r>
      <w:r w:rsidR="008D5EC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</w:t>
      </w:r>
      <w:r w:rsidR="008D5EC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međunarodnu</w:t>
      </w:r>
      <w:r w:rsidR="008D5EC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saradnju</w:t>
      </w:r>
      <w:r w:rsidR="008D5EC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sa</w:t>
      </w:r>
      <w:r w:rsidR="008D5EC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drugim</w:t>
      </w:r>
      <w:r w:rsidR="0089378E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revizorskim</w:t>
      </w:r>
      <w:r w:rsidR="008D5EC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institucijama</w:t>
      </w:r>
      <w:r w:rsidR="0090592A">
        <w:rPr>
          <w:sz w:val="24"/>
          <w:szCs w:val="24"/>
          <w:lang w:eastAsia="en-GB"/>
        </w:rPr>
        <w:t xml:space="preserve">; </w:t>
      </w:r>
      <w:r w:rsidR="001B76D4">
        <w:rPr>
          <w:sz w:val="24"/>
          <w:szCs w:val="24"/>
          <w:lang w:eastAsia="en-GB"/>
        </w:rPr>
        <w:t>sa</w:t>
      </w:r>
      <w:r w:rsidR="0090592A">
        <w:rPr>
          <w:sz w:val="24"/>
          <w:szCs w:val="24"/>
          <w:lang w:eastAsia="en-GB"/>
        </w:rPr>
        <w:t xml:space="preserve"> </w:t>
      </w:r>
      <w:r w:rsidR="0090592A">
        <w:rPr>
          <w:sz w:val="24"/>
          <w:szCs w:val="24"/>
          <w:lang w:val="sr-Latn-CS" w:eastAsia="en-GB"/>
        </w:rPr>
        <w:t>SIGMOM</w:t>
      </w:r>
      <w:r w:rsidR="0090592A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</w:t>
      </w:r>
      <w:r w:rsidR="0090592A">
        <w:rPr>
          <w:sz w:val="24"/>
          <w:szCs w:val="24"/>
          <w:lang w:eastAsia="en-GB"/>
        </w:rPr>
        <w:t xml:space="preserve"> </w:t>
      </w:r>
      <w:r w:rsidR="0090592A">
        <w:rPr>
          <w:sz w:val="24"/>
          <w:szCs w:val="24"/>
          <w:lang w:val="sr-Latn-CS" w:eastAsia="en-GB"/>
        </w:rPr>
        <w:t>USAID</w:t>
      </w:r>
      <w:r w:rsidR="008D5EC6">
        <w:rPr>
          <w:sz w:val="24"/>
          <w:szCs w:val="24"/>
          <w:lang w:eastAsia="en-GB"/>
        </w:rPr>
        <w:t xml:space="preserve">; </w:t>
      </w:r>
      <w:r w:rsidR="001B76D4">
        <w:rPr>
          <w:sz w:val="24"/>
          <w:szCs w:val="24"/>
          <w:lang w:eastAsia="en-GB"/>
        </w:rPr>
        <w:t>uspostavila</w:t>
      </w:r>
      <w:r w:rsidR="008D5EC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saradnju</w:t>
      </w:r>
      <w:r w:rsidR="008D5EC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sa</w:t>
      </w:r>
      <w:r w:rsidR="008D5EC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drugim</w:t>
      </w:r>
      <w:r w:rsidR="008D5EC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regulatornim</w:t>
      </w:r>
      <w:r w:rsidR="008D5EC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lastRenderedPageBreak/>
        <w:t>telima</w:t>
      </w:r>
      <w:r w:rsidR="008D5EC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u</w:t>
      </w:r>
      <w:r w:rsidR="008D5EC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zemlji</w:t>
      </w:r>
      <w:r w:rsidR="008D5EC6">
        <w:rPr>
          <w:sz w:val="24"/>
          <w:szCs w:val="24"/>
          <w:lang w:eastAsia="en-GB"/>
        </w:rPr>
        <w:t xml:space="preserve">; 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uvela</w:t>
      </w:r>
      <w:r w:rsidR="008D5EC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nove</w:t>
      </w:r>
      <w:r w:rsidR="008D5EC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alate</w:t>
      </w:r>
      <w:r w:rsidR="008D5EC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kompjuterske</w:t>
      </w:r>
      <w:r w:rsidR="008D5EC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podrške</w:t>
      </w:r>
      <w:r w:rsidR="008D5EC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reviziji</w:t>
      </w:r>
      <w:r w:rsidR="008D5EC6">
        <w:rPr>
          <w:sz w:val="24"/>
          <w:szCs w:val="24"/>
          <w:lang w:eastAsia="en-GB"/>
        </w:rPr>
        <w:t xml:space="preserve">; </w:t>
      </w:r>
      <w:r w:rsidR="001B76D4">
        <w:rPr>
          <w:sz w:val="24"/>
          <w:szCs w:val="24"/>
          <w:lang w:eastAsia="en-GB"/>
        </w:rPr>
        <w:t>uvela</w:t>
      </w:r>
      <w:r w:rsidR="008D5EC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neke</w:t>
      </w:r>
      <w:r w:rsidR="008D5EC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elemente</w:t>
      </w:r>
      <w:r w:rsidR="008D5EC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revizije</w:t>
      </w:r>
      <w:r w:rsidR="008D5EC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svrsishodnosti</w:t>
      </w:r>
      <w:r w:rsidR="008D5EC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koji</w:t>
      </w:r>
      <w:r w:rsidR="008D5EC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se</w:t>
      </w:r>
      <w:r w:rsidR="008D5EC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odnose</w:t>
      </w:r>
      <w:r w:rsidR="0089378E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pre</w:t>
      </w:r>
      <w:r w:rsidR="0089378E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svega</w:t>
      </w:r>
      <w:r w:rsidR="0089378E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na</w:t>
      </w:r>
      <w:r w:rsidR="008D5EC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reviziju</w:t>
      </w:r>
      <w:r w:rsidR="008D5EC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pravilnosti</w:t>
      </w:r>
      <w:r w:rsidR="008D5EC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poslovanja</w:t>
      </w:r>
      <w:r w:rsidR="008D5EC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budžetskih</w:t>
      </w:r>
      <w:r w:rsidR="008D5EC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korisnika</w:t>
      </w:r>
      <w:r w:rsidR="008D5EC6">
        <w:rPr>
          <w:sz w:val="24"/>
          <w:szCs w:val="24"/>
          <w:lang w:eastAsia="en-GB"/>
        </w:rPr>
        <w:t>.</w:t>
      </w:r>
    </w:p>
    <w:p w:rsidR="00D11691" w:rsidRDefault="00F247BA" w:rsidP="00FA5FA6">
      <w:p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ab/>
      </w:r>
      <w:r w:rsidR="001B76D4">
        <w:rPr>
          <w:sz w:val="24"/>
          <w:szCs w:val="24"/>
          <w:lang w:eastAsia="en-GB"/>
        </w:rPr>
        <w:t>Programom</w:t>
      </w:r>
      <w:r w:rsidR="00FA5FA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revizije</w:t>
      </w:r>
      <w:r w:rsidR="00FA5FA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</w:t>
      </w:r>
      <w:r w:rsidR="00BC0A84">
        <w:rPr>
          <w:sz w:val="24"/>
          <w:szCs w:val="24"/>
          <w:lang w:eastAsia="en-GB"/>
        </w:rPr>
        <w:t xml:space="preserve"> 2011. </w:t>
      </w:r>
      <w:r w:rsidR="001B76D4">
        <w:rPr>
          <w:sz w:val="24"/>
          <w:szCs w:val="24"/>
          <w:lang w:eastAsia="en-GB"/>
        </w:rPr>
        <w:t>godinu</w:t>
      </w:r>
      <w:r w:rsidR="00BC0A84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obuhvaćeno</w:t>
      </w:r>
      <w:r w:rsidR="00FA5FA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je</w:t>
      </w:r>
      <w:r w:rsidR="00FA5FA6">
        <w:rPr>
          <w:sz w:val="24"/>
          <w:szCs w:val="24"/>
          <w:lang w:eastAsia="en-GB"/>
        </w:rPr>
        <w:t xml:space="preserve"> 47 </w:t>
      </w:r>
      <w:r w:rsidR="001B76D4">
        <w:rPr>
          <w:sz w:val="24"/>
          <w:szCs w:val="24"/>
          <w:lang w:eastAsia="en-GB"/>
        </w:rPr>
        <w:t>subjekata</w:t>
      </w:r>
      <w:r w:rsidR="00FA5FA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revizije</w:t>
      </w:r>
      <w:r w:rsidR="00BC0A84">
        <w:rPr>
          <w:sz w:val="24"/>
          <w:szCs w:val="24"/>
          <w:lang w:eastAsia="en-GB"/>
        </w:rPr>
        <w:t xml:space="preserve">: </w:t>
      </w:r>
      <w:r w:rsidR="001B76D4">
        <w:rPr>
          <w:sz w:val="24"/>
          <w:szCs w:val="24"/>
          <w:lang w:eastAsia="en-GB"/>
        </w:rPr>
        <w:t>izvršena</w:t>
      </w:r>
      <w:r w:rsidR="0089378E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je</w:t>
      </w:r>
      <w:r w:rsidR="0089378E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revizija</w:t>
      </w:r>
      <w:r w:rsidR="0089378E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Nacrta</w:t>
      </w:r>
      <w:r w:rsidR="00BC0A84" w:rsidRPr="0089378E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ZR</w:t>
      </w:r>
      <w:r w:rsidR="00BC0A84" w:rsidRPr="0089378E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budžeta</w:t>
      </w:r>
      <w:r w:rsidR="00BC0A84" w:rsidRPr="0089378E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RS</w:t>
      </w:r>
      <w:r w:rsidR="00BC0A84" w:rsidRPr="0089378E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</w:t>
      </w:r>
      <w:r w:rsidR="00BC0A84" w:rsidRPr="0089378E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ZR</w:t>
      </w:r>
      <w:r w:rsidR="00BC0A84" w:rsidRPr="0089378E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budžeta</w:t>
      </w:r>
      <w:r w:rsidR="00BC0A84" w:rsidRPr="0089378E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RS</w:t>
      </w:r>
      <w:r w:rsidR="00BC0A84" w:rsidRPr="0089378E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</w:t>
      </w:r>
      <w:r w:rsidR="00BC0A84" w:rsidRPr="0089378E">
        <w:rPr>
          <w:sz w:val="24"/>
          <w:szCs w:val="24"/>
          <w:lang w:eastAsia="en-GB"/>
        </w:rPr>
        <w:t xml:space="preserve"> 2010. </w:t>
      </w:r>
      <w:r w:rsidR="001B76D4">
        <w:rPr>
          <w:sz w:val="24"/>
          <w:szCs w:val="24"/>
          <w:lang w:eastAsia="en-GB"/>
        </w:rPr>
        <w:t>godinu</w:t>
      </w:r>
      <w:r w:rsidR="00BC0A84" w:rsidRPr="0089378E">
        <w:rPr>
          <w:sz w:val="24"/>
          <w:szCs w:val="24"/>
          <w:lang w:eastAsia="en-GB"/>
        </w:rPr>
        <w:t>,</w:t>
      </w:r>
      <w:r w:rsidR="00BC0A84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revizija</w:t>
      </w:r>
      <w:r w:rsidR="001A6B94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finansiskih</w:t>
      </w:r>
      <w:r w:rsidR="001A6B94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izveštaja</w:t>
      </w:r>
      <w:r w:rsidR="001A6B94">
        <w:rPr>
          <w:sz w:val="24"/>
          <w:szCs w:val="24"/>
          <w:lang w:eastAsia="en-GB"/>
        </w:rPr>
        <w:t xml:space="preserve"> 14 </w:t>
      </w:r>
      <w:r w:rsidR="001B76D4">
        <w:rPr>
          <w:sz w:val="24"/>
          <w:szCs w:val="24"/>
          <w:lang w:eastAsia="en-GB"/>
        </w:rPr>
        <w:t>lokalnih</w:t>
      </w:r>
      <w:r w:rsidR="001A6B94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samouprava</w:t>
      </w:r>
      <w:r w:rsidR="001A6B94">
        <w:rPr>
          <w:sz w:val="24"/>
          <w:szCs w:val="24"/>
          <w:lang w:eastAsia="en-GB"/>
        </w:rPr>
        <w:t xml:space="preserve">, </w:t>
      </w:r>
      <w:r w:rsidR="001B76D4">
        <w:rPr>
          <w:sz w:val="24"/>
          <w:szCs w:val="24"/>
          <w:lang w:eastAsia="en-GB"/>
        </w:rPr>
        <w:t>osam</w:t>
      </w:r>
      <w:r w:rsidR="00BC0A84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ministarstava</w:t>
      </w:r>
      <w:r w:rsidR="00BC0A84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sa</w:t>
      </w:r>
      <w:r w:rsidR="00BC0A84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dve</w:t>
      </w:r>
      <w:r w:rsidR="00BC0A84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uprave</w:t>
      </w:r>
      <w:r w:rsidR="00BC0A84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</w:t>
      </w:r>
      <w:r w:rsidR="00BC0A84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jednom</w:t>
      </w:r>
      <w:r w:rsidR="00BC0A84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agencijom</w:t>
      </w:r>
      <w:r w:rsidR="00BC0A84">
        <w:rPr>
          <w:sz w:val="24"/>
          <w:szCs w:val="24"/>
          <w:lang w:eastAsia="en-GB"/>
        </w:rPr>
        <w:t xml:space="preserve">, </w:t>
      </w:r>
      <w:r w:rsidR="001B76D4">
        <w:rPr>
          <w:sz w:val="24"/>
          <w:szCs w:val="24"/>
          <w:lang w:eastAsia="en-GB"/>
        </w:rPr>
        <w:t>revizija</w:t>
      </w:r>
      <w:r w:rsidR="00D11691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tri</w:t>
      </w:r>
      <w:r w:rsidR="00BC0A84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JP</w:t>
      </w:r>
      <w:r w:rsidR="00BC0A84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</w:t>
      </w:r>
      <w:r w:rsidR="00BC0A84">
        <w:rPr>
          <w:sz w:val="24"/>
          <w:szCs w:val="24"/>
          <w:lang w:eastAsia="en-GB"/>
        </w:rPr>
        <w:t xml:space="preserve"> 2009. </w:t>
      </w:r>
      <w:r w:rsidR="001B76D4">
        <w:rPr>
          <w:sz w:val="24"/>
          <w:szCs w:val="24"/>
          <w:lang w:eastAsia="en-GB"/>
        </w:rPr>
        <w:t>godinu</w:t>
      </w:r>
      <w:r w:rsidR="00BC0A84">
        <w:rPr>
          <w:sz w:val="24"/>
          <w:szCs w:val="24"/>
          <w:lang w:eastAsia="en-GB"/>
        </w:rPr>
        <w:t xml:space="preserve">, 16 </w:t>
      </w:r>
      <w:r w:rsidR="001B76D4">
        <w:rPr>
          <w:sz w:val="24"/>
          <w:szCs w:val="24"/>
          <w:lang w:eastAsia="en-GB"/>
        </w:rPr>
        <w:t>JP</w:t>
      </w:r>
      <w:r w:rsidR="007F56D3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</w:t>
      </w:r>
      <w:r w:rsidR="007F56D3">
        <w:rPr>
          <w:sz w:val="24"/>
          <w:szCs w:val="24"/>
          <w:lang w:eastAsia="en-GB"/>
        </w:rPr>
        <w:t xml:space="preserve"> 2010. </w:t>
      </w:r>
      <w:r w:rsidR="001B76D4">
        <w:rPr>
          <w:sz w:val="24"/>
          <w:szCs w:val="24"/>
          <w:lang w:eastAsia="en-GB"/>
        </w:rPr>
        <w:t>godinu</w:t>
      </w:r>
      <w:r w:rsidR="00BC0A84">
        <w:rPr>
          <w:sz w:val="24"/>
          <w:szCs w:val="24"/>
          <w:lang w:eastAsia="en-GB"/>
        </w:rPr>
        <w:t xml:space="preserve">, </w:t>
      </w:r>
      <w:r w:rsidR="001B76D4">
        <w:rPr>
          <w:sz w:val="24"/>
          <w:szCs w:val="24"/>
          <w:lang w:eastAsia="en-GB"/>
        </w:rPr>
        <w:t>revizija</w:t>
      </w:r>
      <w:r w:rsidR="0089378E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NBS</w:t>
      </w:r>
      <w:r w:rsidR="00D11691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</w:t>
      </w:r>
    </w:p>
    <w:p w:rsidR="00FA5FA6" w:rsidRDefault="00D11691" w:rsidP="00FA5FA6">
      <w:p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2010. </w:t>
      </w:r>
      <w:r w:rsidR="001B76D4">
        <w:rPr>
          <w:sz w:val="24"/>
          <w:szCs w:val="24"/>
          <w:lang w:eastAsia="en-GB"/>
        </w:rPr>
        <w:t>godinu</w:t>
      </w:r>
      <w:r w:rsidR="00BC0A84">
        <w:rPr>
          <w:sz w:val="24"/>
          <w:szCs w:val="24"/>
          <w:lang w:eastAsia="en-GB"/>
        </w:rPr>
        <w:t xml:space="preserve">, </w:t>
      </w:r>
      <w:r w:rsidR="001B76D4">
        <w:rPr>
          <w:sz w:val="24"/>
          <w:szCs w:val="24"/>
          <w:lang w:eastAsia="en-GB"/>
        </w:rPr>
        <w:t>revizija</w:t>
      </w:r>
      <w:r w:rsidR="00BC0A84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Fonda</w:t>
      </w:r>
      <w:r w:rsidR="00BC0A84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</w:t>
      </w:r>
      <w:r w:rsidR="00BC0A84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razvoj</w:t>
      </w:r>
      <w:r w:rsidR="00BC0A84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</w:t>
      </w:r>
      <w:r w:rsidR="00BC0A84">
        <w:rPr>
          <w:sz w:val="24"/>
          <w:szCs w:val="24"/>
          <w:lang w:eastAsia="en-GB"/>
        </w:rPr>
        <w:t xml:space="preserve"> 2010. </w:t>
      </w:r>
      <w:r w:rsidR="001B76D4">
        <w:rPr>
          <w:sz w:val="24"/>
          <w:szCs w:val="24"/>
          <w:lang w:eastAsia="en-GB"/>
        </w:rPr>
        <w:t>godinu</w:t>
      </w:r>
      <w:r w:rsidR="00BC0A84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</w:t>
      </w:r>
      <w:r w:rsidR="00BC0A84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revizija</w:t>
      </w:r>
      <w:r w:rsidR="0089378E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ZR</w:t>
      </w:r>
      <w:r w:rsidR="007F56D3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</w:t>
      </w:r>
      <w:r w:rsidR="007F56D3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pravilnosti</w:t>
      </w:r>
      <w:r w:rsidR="007F56D3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poslovanja</w:t>
      </w:r>
      <w:r w:rsidR="007F56D3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Nacionalne</w:t>
      </w:r>
      <w:r w:rsidR="00BC0A84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službe</w:t>
      </w:r>
      <w:r w:rsidR="00BC0A84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</w:t>
      </w:r>
      <w:r w:rsidR="00BC0A84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zapošljavanje</w:t>
      </w:r>
      <w:r w:rsidR="00BC0A84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</w:t>
      </w:r>
      <w:r w:rsidR="00BC0A84">
        <w:rPr>
          <w:sz w:val="24"/>
          <w:szCs w:val="24"/>
          <w:lang w:eastAsia="en-GB"/>
        </w:rPr>
        <w:t xml:space="preserve"> 2010. </w:t>
      </w:r>
      <w:r w:rsidR="001B76D4">
        <w:rPr>
          <w:sz w:val="24"/>
          <w:szCs w:val="24"/>
          <w:lang w:eastAsia="en-GB"/>
        </w:rPr>
        <w:t>godinu</w:t>
      </w:r>
      <w:r w:rsidR="00BC0A84">
        <w:rPr>
          <w:sz w:val="24"/>
          <w:szCs w:val="24"/>
          <w:lang w:eastAsia="en-GB"/>
        </w:rPr>
        <w:t xml:space="preserve">. </w:t>
      </w:r>
      <w:r w:rsidR="001B76D4">
        <w:rPr>
          <w:sz w:val="24"/>
          <w:szCs w:val="24"/>
          <w:lang w:eastAsia="en-GB"/>
        </w:rPr>
        <w:t>Program</w:t>
      </w:r>
      <w:r w:rsidR="007F56D3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revizije</w:t>
      </w:r>
      <w:r w:rsidR="007F56D3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</w:t>
      </w:r>
      <w:r w:rsidR="00177588">
        <w:rPr>
          <w:sz w:val="24"/>
          <w:szCs w:val="24"/>
          <w:lang w:eastAsia="en-GB"/>
        </w:rPr>
        <w:t xml:space="preserve"> 2011. </w:t>
      </w:r>
      <w:r w:rsidR="001B76D4">
        <w:rPr>
          <w:sz w:val="24"/>
          <w:szCs w:val="24"/>
          <w:lang w:eastAsia="en-GB"/>
        </w:rPr>
        <w:t>godinu</w:t>
      </w:r>
      <w:r w:rsidR="00177588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ispunjen</w:t>
      </w:r>
      <w:r w:rsidR="007F56D3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je</w:t>
      </w:r>
      <w:r w:rsidR="00177588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u</w:t>
      </w:r>
      <w:r w:rsidR="007F56D3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celosti</w:t>
      </w:r>
      <w:r w:rsidR="00177588">
        <w:rPr>
          <w:sz w:val="24"/>
          <w:szCs w:val="24"/>
          <w:lang w:eastAsia="en-GB"/>
        </w:rPr>
        <w:t xml:space="preserve">, </w:t>
      </w:r>
      <w:r w:rsidR="001B76D4">
        <w:rPr>
          <w:sz w:val="24"/>
          <w:szCs w:val="24"/>
          <w:lang w:eastAsia="en-GB"/>
        </w:rPr>
        <w:t>a</w:t>
      </w:r>
      <w:r w:rsidR="00177588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svi</w:t>
      </w:r>
      <w:r w:rsidR="00BC0A84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izveštaji</w:t>
      </w:r>
      <w:r w:rsidR="00BC0A84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su</w:t>
      </w:r>
      <w:r w:rsidR="00BC0A84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dostavljeni</w:t>
      </w:r>
      <w:r w:rsidR="00BC0A84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Narodnoj</w:t>
      </w:r>
      <w:r w:rsidR="007F56D3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skupštini</w:t>
      </w:r>
      <w:r w:rsidR="007F56D3">
        <w:rPr>
          <w:sz w:val="24"/>
          <w:szCs w:val="24"/>
          <w:lang w:eastAsia="en-GB"/>
        </w:rPr>
        <w:t xml:space="preserve">. </w:t>
      </w:r>
    </w:p>
    <w:p w:rsidR="001A6B94" w:rsidRDefault="001B76D4" w:rsidP="00FA5FA6">
      <w:p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Pilot</w:t>
      </w:r>
      <w:r w:rsidR="001A6B94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revizija</w:t>
      </w:r>
      <w:r w:rsidR="001A6B94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svrsishodnosti</w:t>
      </w:r>
      <w:r w:rsidR="001A6B94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će</w:t>
      </w:r>
      <w:r w:rsidR="001A6B94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biti</w:t>
      </w:r>
      <w:r w:rsidR="001A6B94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realizovana</w:t>
      </w:r>
      <w:r w:rsidR="001A6B94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u</w:t>
      </w:r>
      <w:r w:rsidR="001A6B94">
        <w:rPr>
          <w:sz w:val="24"/>
          <w:szCs w:val="24"/>
          <w:lang w:eastAsia="en-GB"/>
        </w:rPr>
        <w:t xml:space="preserve"> 2013. </w:t>
      </w:r>
      <w:r>
        <w:rPr>
          <w:sz w:val="24"/>
          <w:szCs w:val="24"/>
          <w:lang w:eastAsia="en-GB"/>
        </w:rPr>
        <w:t>godini</w:t>
      </w:r>
      <w:r w:rsidR="001A6B94">
        <w:rPr>
          <w:sz w:val="24"/>
          <w:szCs w:val="24"/>
          <w:lang w:eastAsia="en-GB"/>
        </w:rPr>
        <w:t xml:space="preserve">. </w:t>
      </w:r>
      <w:r w:rsidR="001A6B94" w:rsidRPr="00B30AE5">
        <w:rPr>
          <w:sz w:val="24"/>
          <w:szCs w:val="24"/>
          <w:lang w:eastAsia="en-GB"/>
        </w:rPr>
        <w:t xml:space="preserve"> </w:t>
      </w:r>
    </w:p>
    <w:p w:rsidR="00903D77" w:rsidRDefault="00270506">
      <w:pPr>
        <w:rPr>
          <w:sz w:val="24"/>
          <w:szCs w:val="24"/>
          <w:lang w:val="en-US" w:eastAsia="en-GB"/>
        </w:rPr>
      </w:pPr>
      <w:r>
        <w:rPr>
          <w:sz w:val="24"/>
          <w:szCs w:val="24"/>
          <w:lang w:eastAsia="en-GB"/>
        </w:rPr>
        <w:tab/>
      </w:r>
    </w:p>
    <w:p w:rsidR="00216038" w:rsidRDefault="00903D77">
      <w:pPr>
        <w:rPr>
          <w:sz w:val="24"/>
          <w:szCs w:val="24"/>
          <w:lang w:eastAsia="en-GB"/>
        </w:rPr>
      </w:pPr>
      <w:r>
        <w:rPr>
          <w:sz w:val="24"/>
          <w:szCs w:val="24"/>
          <w:lang w:val="en-US" w:eastAsia="en-GB"/>
        </w:rPr>
        <w:tab/>
      </w:r>
      <w:r w:rsidR="001B76D4">
        <w:rPr>
          <w:sz w:val="24"/>
          <w:szCs w:val="24"/>
          <w:lang w:eastAsia="en-GB"/>
        </w:rPr>
        <w:t>Radojko</w:t>
      </w:r>
      <w:r w:rsidR="008C26B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Obradović</w:t>
      </w:r>
      <w:r w:rsidR="008C26B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je</w:t>
      </w:r>
      <w:r w:rsidR="008C26B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konstatovao</w:t>
      </w:r>
      <w:r w:rsidR="008C26B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da</w:t>
      </w:r>
      <w:r w:rsidR="008C26B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je</w:t>
      </w:r>
      <w:r w:rsidR="008C26B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fiskalnom</w:t>
      </w:r>
      <w:r w:rsidR="008C26B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strategijom</w:t>
      </w:r>
      <w:r w:rsidR="008C26B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predviđen</w:t>
      </w:r>
      <w:r w:rsidR="008C26B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veći</w:t>
      </w:r>
      <w:r w:rsidR="008C26B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budžet</w:t>
      </w:r>
      <w:r w:rsidR="008C26B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Državne</w:t>
      </w:r>
      <w:r w:rsidR="008C26B6" w:rsidRPr="00072D2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revizorske</w:t>
      </w:r>
      <w:r w:rsidR="008C26B6" w:rsidRPr="00072D2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institucije</w:t>
      </w:r>
      <w:r w:rsidR="008C26B6" w:rsidRPr="00072D2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</w:t>
      </w:r>
      <w:r w:rsidR="008C26B6" w:rsidRPr="00072D2F">
        <w:rPr>
          <w:sz w:val="24"/>
          <w:szCs w:val="24"/>
          <w:lang w:val="ru-RU" w:eastAsia="en-GB"/>
        </w:rPr>
        <w:t xml:space="preserve"> 201</w:t>
      </w:r>
      <w:r w:rsidR="008C26B6">
        <w:rPr>
          <w:sz w:val="24"/>
          <w:szCs w:val="24"/>
          <w:lang w:val="ru-RU" w:eastAsia="en-GB"/>
        </w:rPr>
        <w:t>3</w:t>
      </w:r>
      <w:r w:rsidR="008C26B6" w:rsidRPr="00072D2F">
        <w:rPr>
          <w:sz w:val="24"/>
          <w:szCs w:val="24"/>
          <w:lang w:val="ru-RU" w:eastAsia="en-GB"/>
        </w:rPr>
        <w:t>.</w:t>
      </w:r>
      <w:r w:rsidR="008C26B6">
        <w:rPr>
          <w:sz w:val="24"/>
          <w:szCs w:val="24"/>
          <w:lang w:val="ru-RU" w:eastAsia="en-GB"/>
        </w:rPr>
        <w:t xml:space="preserve"> </w:t>
      </w:r>
      <w:r w:rsidR="001B76D4">
        <w:rPr>
          <w:sz w:val="24"/>
          <w:szCs w:val="24"/>
          <w:lang w:val="ru-RU" w:eastAsia="en-GB"/>
        </w:rPr>
        <w:t>i</w:t>
      </w:r>
      <w:r w:rsidR="008C26B6">
        <w:rPr>
          <w:sz w:val="24"/>
          <w:szCs w:val="24"/>
          <w:lang w:val="ru-RU" w:eastAsia="en-GB"/>
        </w:rPr>
        <w:t xml:space="preserve"> 2014. </w:t>
      </w:r>
      <w:r w:rsidR="001B76D4">
        <w:rPr>
          <w:sz w:val="24"/>
          <w:szCs w:val="24"/>
          <w:lang w:eastAsia="en-GB"/>
        </w:rPr>
        <w:t>godinu</w:t>
      </w:r>
      <w:r w:rsidR="008C26B6">
        <w:rPr>
          <w:sz w:val="24"/>
          <w:szCs w:val="24"/>
          <w:lang w:eastAsia="en-GB"/>
        </w:rPr>
        <w:t xml:space="preserve">, </w:t>
      </w:r>
      <w:r w:rsidR="001B76D4">
        <w:rPr>
          <w:sz w:val="24"/>
          <w:szCs w:val="24"/>
          <w:lang w:eastAsia="en-GB"/>
        </w:rPr>
        <w:t>tek</w:t>
      </w:r>
      <w:r w:rsidR="00D11691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</w:t>
      </w:r>
      <w:r w:rsidR="00587A07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nekoliko</w:t>
      </w:r>
      <w:r w:rsidR="00587A07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procenata</w:t>
      </w:r>
      <w:r w:rsidR="00587A07">
        <w:rPr>
          <w:sz w:val="24"/>
          <w:szCs w:val="24"/>
          <w:lang w:eastAsia="en-GB"/>
        </w:rPr>
        <w:t xml:space="preserve">, </w:t>
      </w:r>
      <w:r w:rsidR="001B76D4">
        <w:rPr>
          <w:sz w:val="24"/>
          <w:szCs w:val="24"/>
          <w:lang w:eastAsia="en-GB"/>
        </w:rPr>
        <w:t>a</w:t>
      </w:r>
      <w:r w:rsidR="008C26B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da</w:t>
      </w:r>
      <w:r w:rsidR="008C26B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nova</w:t>
      </w:r>
      <w:r w:rsidR="008C26B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sistematizacija</w:t>
      </w:r>
      <w:r w:rsidR="008C26B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zaposlenih</w:t>
      </w:r>
      <w:r w:rsidR="0089378E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</w:t>
      </w:r>
      <w:r w:rsidR="00D11691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DRI</w:t>
      </w:r>
      <w:r w:rsidR="0089378E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predviđa</w:t>
      </w:r>
      <w:r w:rsidR="00D11691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do</w:t>
      </w:r>
      <w:r w:rsidR="00D11691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kraja</w:t>
      </w:r>
      <w:r w:rsidR="00D11691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ovog</w:t>
      </w:r>
      <w:r w:rsidR="00D11691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perida</w:t>
      </w:r>
      <w:r w:rsidR="00D11691">
        <w:rPr>
          <w:sz w:val="24"/>
          <w:szCs w:val="24"/>
          <w:lang w:eastAsia="en-GB"/>
        </w:rPr>
        <w:t xml:space="preserve"> </w:t>
      </w:r>
      <w:r w:rsidR="008C26B6">
        <w:rPr>
          <w:sz w:val="24"/>
          <w:szCs w:val="24"/>
          <w:lang w:eastAsia="en-GB"/>
        </w:rPr>
        <w:t xml:space="preserve"> 4</w:t>
      </w:r>
      <w:r w:rsidR="00CA64BF">
        <w:rPr>
          <w:sz w:val="24"/>
          <w:szCs w:val="24"/>
          <w:lang w:eastAsia="en-GB"/>
        </w:rPr>
        <w:t>16</w:t>
      </w:r>
      <w:r w:rsidR="008C26B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zaposlenih</w:t>
      </w:r>
      <w:r w:rsidR="007C76D7">
        <w:rPr>
          <w:sz w:val="24"/>
          <w:szCs w:val="24"/>
          <w:lang w:eastAsia="en-GB"/>
        </w:rPr>
        <w:t xml:space="preserve">, </w:t>
      </w:r>
      <w:r w:rsidR="001B76D4">
        <w:rPr>
          <w:sz w:val="24"/>
          <w:szCs w:val="24"/>
          <w:lang w:eastAsia="en-GB"/>
        </w:rPr>
        <w:t>što</w:t>
      </w:r>
      <w:r w:rsidR="008C26B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je</w:t>
      </w:r>
      <w:r w:rsidR="008C26B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oko</w:t>
      </w:r>
      <w:r w:rsidR="008C26B6">
        <w:rPr>
          <w:sz w:val="24"/>
          <w:szCs w:val="24"/>
          <w:lang w:eastAsia="en-GB"/>
        </w:rPr>
        <w:t xml:space="preserve"> 150 </w:t>
      </w:r>
      <w:r w:rsidR="001B76D4">
        <w:rPr>
          <w:sz w:val="24"/>
          <w:szCs w:val="24"/>
          <w:lang w:eastAsia="en-GB"/>
        </w:rPr>
        <w:t>zaposlenih</w:t>
      </w:r>
      <w:r w:rsidR="008C26B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više</w:t>
      </w:r>
      <w:r w:rsidR="008C26B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u</w:t>
      </w:r>
      <w:r w:rsidR="008C26B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odnosu</w:t>
      </w:r>
      <w:r w:rsidR="008C26B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na</w:t>
      </w:r>
      <w:r w:rsidR="008C26B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sadašnje</w:t>
      </w:r>
      <w:r w:rsidR="008C26B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stanje</w:t>
      </w:r>
      <w:r w:rsidR="0089378E">
        <w:rPr>
          <w:sz w:val="24"/>
          <w:szCs w:val="24"/>
          <w:lang w:eastAsia="en-GB"/>
        </w:rPr>
        <w:t xml:space="preserve">, </w:t>
      </w:r>
      <w:r w:rsidR="001B76D4">
        <w:rPr>
          <w:sz w:val="24"/>
          <w:szCs w:val="24"/>
          <w:lang w:eastAsia="en-GB"/>
        </w:rPr>
        <w:t>i</w:t>
      </w:r>
      <w:r w:rsidR="0089378E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postavio</w:t>
      </w:r>
      <w:r w:rsidR="0089378E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je</w:t>
      </w:r>
      <w:r w:rsidR="008C26B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pitanje</w:t>
      </w:r>
      <w:r w:rsidR="008C26B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da</w:t>
      </w:r>
      <w:r w:rsidR="008C26B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li</w:t>
      </w:r>
      <w:r w:rsidR="008C26B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to</w:t>
      </w:r>
      <w:r w:rsidR="008C26B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znači</w:t>
      </w:r>
      <w:r w:rsidR="008C26B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da</w:t>
      </w:r>
      <w:r w:rsidR="008C26B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će</w:t>
      </w:r>
      <w:r w:rsidR="008C26B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se</w:t>
      </w:r>
      <w:r w:rsidR="008C26B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promeniti</w:t>
      </w:r>
      <w:r w:rsidR="008C26B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fiskalna</w:t>
      </w:r>
      <w:r w:rsidR="008C26B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strategija</w:t>
      </w:r>
      <w:r w:rsidR="008C26B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DRI</w:t>
      </w:r>
      <w:r w:rsidR="0089378E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u</w:t>
      </w:r>
      <w:r w:rsidR="0089378E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narednom</w:t>
      </w:r>
      <w:r w:rsidR="0089378E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periodu</w:t>
      </w:r>
      <w:r w:rsidR="0089378E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ili</w:t>
      </w:r>
      <w:r w:rsidR="0089378E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DRI</w:t>
      </w:r>
      <w:r w:rsidR="009A6A00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neće</w:t>
      </w:r>
      <w:r w:rsidR="008C26B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zaposliti</w:t>
      </w:r>
      <w:r w:rsidR="008C26B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broj</w:t>
      </w:r>
      <w:r w:rsidR="008C26B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ljudi</w:t>
      </w:r>
      <w:r w:rsidR="008C26B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koji</w:t>
      </w:r>
      <w:r w:rsidR="008C26B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je</w:t>
      </w:r>
      <w:r w:rsidR="00587A07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predviđen</w:t>
      </w:r>
      <w:r w:rsidR="008C26B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novom</w:t>
      </w:r>
      <w:r w:rsidR="008C26B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sistematizacijom</w:t>
      </w:r>
      <w:r w:rsidR="00587A07">
        <w:rPr>
          <w:sz w:val="24"/>
          <w:szCs w:val="24"/>
          <w:lang w:eastAsia="en-GB"/>
        </w:rPr>
        <w:t>.</w:t>
      </w:r>
      <w:r>
        <w:rPr>
          <w:sz w:val="24"/>
          <w:szCs w:val="24"/>
          <w:lang w:eastAsia="en-GB"/>
        </w:rPr>
        <w:t xml:space="preserve"> </w:t>
      </w:r>
    </w:p>
    <w:p w:rsidR="008850F2" w:rsidRDefault="009A6A00">
      <w:pPr>
        <w:rPr>
          <w:sz w:val="24"/>
          <w:szCs w:val="24"/>
          <w:lang w:val="en-US" w:eastAsia="en-GB"/>
        </w:rPr>
      </w:pPr>
      <w:r>
        <w:rPr>
          <w:sz w:val="24"/>
          <w:szCs w:val="24"/>
          <w:lang w:eastAsia="en-GB"/>
        </w:rPr>
        <w:tab/>
      </w:r>
      <w:r w:rsidR="001B76D4">
        <w:rPr>
          <w:sz w:val="24"/>
          <w:szCs w:val="24"/>
          <w:lang w:eastAsia="en-GB"/>
        </w:rPr>
        <w:t>Radojko</w:t>
      </w:r>
      <w:r w:rsidR="001F56B5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Obradović</w:t>
      </w:r>
      <w:r w:rsidR="001F56B5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je</w:t>
      </w:r>
      <w:r w:rsidR="001F56B5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ukazao</w:t>
      </w:r>
      <w:r w:rsidR="008C26B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na</w:t>
      </w:r>
      <w:r w:rsidR="008C26B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nepravilnosti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u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radu</w:t>
      </w:r>
      <w:r w:rsidR="008C26B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subjekata</w:t>
      </w:r>
      <w:r w:rsidR="00C240A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revizije</w:t>
      </w:r>
      <w:r w:rsidR="00216038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</w:t>
      </w:r>
      <w:r w:rsidR="001F56B5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koje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DRI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daje</w:t>
      </w:r>
      <w:r w:rsidR="00CA64B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preporuke</w:t>
      </w:r>
      <w:r w:rsidR="00CA64B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</w:t>
      </w:r>
      <w:r w:rsidR="00CA64B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otkljanjanje</w:t>
      </w:r>
      <w:r w:rsidR="00CA64B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tih</w:t>
      </w:r>
      <w:r w:rsidR="001F56B5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nepravilnosti</w:t>
      </w:r>
      <w:r w:rsidR="008850F2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</w:t>
      </w:r>
      <w:r w:rsidR="008850F2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upitao</w:t>
      </w:r>
      <w:r w:rsidR="008850F2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na</w:t>
      </w:r>
      <w:r w:rsidR="008850F2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koji</w:t>
      </w:r>
      <w:r w:rsidR="008850F2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način</w:t>
      </w:r>
      <w:r w:rsidR="00587A07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DRI</w:t>
      </w:r>
      <w:r w:rsidR="008850F2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ostvaruje</w:t>
      </w:r>
      <w:r w:rsidR="008850F2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kontakt</w:t>
      </w:r>
      <w:r w:rsidR="008850F2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sa</w:t>
      </w:r>
      <w:r w:rsidR="008850F2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navedenim</w:t>
      </w:r>
      <w:r w:rsidR="008850F2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subjektima</w:t>
      </w:r>
      <w:r w:rsidR="008850F2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revizije</w:t>
      </w:r>
      <w:r w:rsidR="00216038">
        <w:rPr>
          <w:sz w:val="24"/>
          <w:szCs w:val="24"/>
          <w:lang w:eastAsia="en-GB"/>
        </w:rPr>
        <w:t>,</w:t>
      </w:r>
      <w:r w:rsidR="008850F2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kako</w:t>
      </w:r>
      <w:r w:rsidR="008850F2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oni</w:t>
      </w:r>
      <w:r w:rsidR="008850F2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postupaju</w:t>
      </w:r>
      <w:r w:rsidR="008850F2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po</w:t>
      </w:r>
      <w:r w:rsidR="00587A07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preporukama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ukazane</w:t>
      </w:r>
      <w:r w:rsidR="008850F2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nepravilnosti</w:t>
      </w:r>
      <w:r w:rsidR="001F56B5">
        <w:rPr>
          <w:sz w:val="24"/>
          <w:szCs w:val="24"/>
          <w:lang w:eastAsia="en-GB"/>
        </w:rPr>
        <w:t xml:space="preserve">, </w:t>
      </w:r>
      <w:r w:rsidR="001B76D4">
        <w:rPr>
          <w:sz w:val="24"/>
          <w:szCs w:val="24"/>
          <w:lang w:eastAsia="en-GB"/>
        </w:rPr>
        <w:t>da</w:t>
      </w:r>
      <w:r w:rsidR="001F56B5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li</w:t>
      </w:r>
      <w:r w:rsidR="001F56B5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se</w:t>
      </w:r>
      <w:r w:rsidR="001F56B5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revidirani</w:t>
      </w:r>
      <w:r w:rsidR="001F56B5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subjekti</w:t>
      </w:r>
      <w:r w:rsidR="001F56B5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pridržavaju</w:t>
      </w:r>
      <w:r w:rsidR="001F56B5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rokova</w:t>
      </w:r>
      <w:r w:rsidR="001F56B5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</w:t>
      </w:r>
      <w:r w:rsidR="001F56B5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otklanjanja</w:t>
      </w:r>
      <w:r w:rsidR="001F56B5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nepravilnosti</w:t>
      </w:r>
      <w:r w:rsidR="001F56B5">
        <w:rPr>
          <w:sz w:val="24"/>
          <w:szCs w:val="24"/>
          <w:lang w:eastAsia="en-GB"/>
        </w:rPr>
        <w:t xml:space="preserve">, </w:t>
      </w:r>
      <w:r w:rsidR="001B76D4">
        <w:rPr>
          <w:sz w:val="24"/>
          <w:szCs w:val="24"/>
          <w:lang w:eastAsia="en-GB"/>
        </w:rPr>
        <w:t>naročito</w:t>
      </w:r>
      <w:r w:rsidR="001F56B5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na</w:t>
      </w:r>
      <w:r w:rsidR="001F56B5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nivou</w:t>
      </w:r>
      <w:r w:rsidR="001F56B5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lokalnih</w:t>
      </w:r>
      <w:r w:rsidR="001F56B5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samouprava</w:t>
      </w:r>
      <w:r w:rsidR="001F56B5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</w:t>
      </w:r>
      <w:r w:rsidR="001F56B5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JP</w:t>
      </w:r>
      <w:r w:rsidR="007C76D7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lokalne</w:t>
      </w:r>
      <w:r w:rsidR="007C76D7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samouprave</w:t>
      </w:r>
      <w:r w:rsidR="001F56B5">
        <w:rPr>
          <w:sz w:val="24"/>
          <w:szCs w:val="24"/>
          <w:lang w:eastAsia="en-GB"/>
        </w:rPr>
        <w:t xml:space="preserve">, </w:t>
      </w:r>
      <w:r w:rsidR="001B76D4">
        <w:rPr>
          <w:sz w:val="24"/>
          <w:szCs w:val="24"/>
          <w:lang w:eastAsia="en-GB"/>
        </w:rPr>
        <w:t>kod</w:t>
      </w:r>
      <w:r w:rsidR="001F56B5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sprovođenja</w:t>
      </w:r>
      <w:r w:rsidR="001F56B5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postupaka</w:t>
      </w:r>
      <w:r w:rsidR="001F56B5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javnih</w:t>
      </w:r>
      <w:r w:rsidR="001F56B5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nabavki</w:t>
      </w:r>
      <w:r w:rsidR="001F56B5">
        <w:rPr>
          <w:sz w:val="24"/>
          <w:szCs w:val="24"/>
          <w:lang w:eastAsia="en-GB"/>
        </w:rPr>
        <w:t xml:space="preserve">  </w:t>
      </w:r>
      <w:r w:rsidR="001B76D4">
        <w:rPr>
          <w:sz w:val="24"/>
          <w:szCs w:val="24"/>
          <w:lang w:eastAsia="en-GB"/>
        </w:rPr>
        <w:t>i</w:t>
      </w:r>
      <w:r w:rsidR="001F56B5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t</w:t>
      </w:r>
      <w:r w:rsidR="001F56B5">
        <w:rPr>
          <w:sz w:val="24"/>
          <w:szCs w:val="24"/>
          <w:lang w:eastAsia="en-GB"/>
        </w:rPr>
        <w:t>.</w:t>
      </w:r>
      <w:r w:rsidR="001B76D4">
        <w:rPr>
          <w:sz w:val="24"/>
          <w:szCs w:val="24"/>
          <w:lang w:eastAsia="en-GB"/>
        </w:rPr>
        <w:t>d</w:t>
      </w:r>
      <w:r w:rsidR="00216038">
        <w:rPr>
          <w:sz w:val="24"/>
          <w:szCs w:val="24"/>
          <w:lang w:eastAsia="en-GB"/>
        </w:rPr>
        <w:t xml:space="preserve">, </w:t>
      </w:r>
      <w:r w:rsidR="001B76D4">
        <w:rPr>
          <w:sz w:val="24"/>
          <w:szCs w:val="24"/>
          <w:lang w:eastAsia="en-GB"/>
        </w:rPr>
        <w:t>s</w:t>
      </w:r>
      <w:r w:rsidR="00216038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obzirom</w:t>
      </w:r>
      <w:r w:rsidR="00216038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da</w:t>
      </w:r>
      <w:r w:rsidR="00216038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se</w:t>
      </w:r>
      <w:r w:rsidR="00216038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radi</w:t>
      </w:r>
      <w:r w:rsidR="001F56B5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često</w:t>
      </w:r>
      <w:r w:rsidR="001F56B5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</w:t>
      </w:r>
      <w:r w:rsidR="001F56B5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veoma</w:t>
      </w:r>
      <w:r w:rsidR="001F56B5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ozbiljnim</w:t>
      </w:r>
      <w:r w:rsidR="001F56B5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prekršajima</w:t>
      </w:r>
      <w:r w:rsidR="001F56B5">
        <w:rPr>
          <w:sz w:val="24"/>
          <w:szCs w:val="24"/>
          <w:lang w:eastAsia="en-GB"/>
        </w:rPr>
        <w:t xml:space="preserve"> – </w:t>
      </w:r>
      <w:r w:rsidR="001B76D4">
        <w:rPr>
          <w:sz w:val="24"/>
          <w:szCs w:val="24"/>
          <w:lang w:eastAsia="en-GB"/>
        </w:rPr>
        <w:t>neplaćanju</w:t>
      </w:r>
      <w:r w:rsidR="001F56B5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PDV</w:t>
      </w:r>
      <w:r w:rsidR="007C76D7">
        <w:rPr>
          <w:sz w:val="24"/>
          <w:szCs w:val="24"/>
          <w:lang w:eastAsia="en-GB"/>
        </w:rPr>
        <w:t>-</w:t>
      </w:r>
      <w:r w:rsidR="001B76D4">
        <w:rPr>
          <w:sz w:val="24"/>
          <w:szCs w:val="24"/>
          <w:lang w:eastAsia="en-GB"/>
        </w:rPr>
        <w:t>a</w:t>
      </w:r>
      <w:r w:rsidR="001F56B5">
        <w:rPr>
          <w:sz w:val="24"/>
          <w:szCs w:val="24"/>
          <w:lang w:eastAsia="en-GB"/>
        </w:rPr>
        <w:t xml:space="preserve">, </w:t>
      </w:r>
      <w:r w:rsidR="001B76D4">
        <w:rPr>
          <w:sz w:val="24"/>
          <w:szCs w:val="24"/>
          <w:lang w:eastAsia="en-GB"/>
        </w:rPr>
        <w:t>nepoštovanju</w:t>
      </w:r>
      <w:r w:rsidR="001F56B5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Zakona</w:t>
      </w:r>
      <w:r w:rsidR="001F56B5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</w:t>
      </w:r>
      <w:r w:rsidR="001F56B5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javnim</w:t>
      </w:r>
      <w:r w:rsidR="001F56B5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nabavkama</w:t>
      </w:r>
      <w:r w:rsidR="00216038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</w:t>
      </w:r>
      <w:r w:rsidR="00216038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drugo</w:t>
      </w:r>
      <w:r w:rsidR="003C4636">
        <w:rPr>
          <w:sz w:val="24"/>
          <w:szCs w:val="24"/>
          <w:lang w:eastAsia="en-GB"/>
        </w:rPr>
        <w:t xml:space="preserve">). </w:t>
      </w:r>
    </w:p>
    <w:p w:rsidR="00903D77" w:rsidRPr="00903D77" w:rsidRDefault="00903D77">
      <w:pPr>
        <w:rPr>
          <w:sz w:val="24"/>
          <w:szCs w:val="24"/>
          <w:lang w:val="en-US" w:eastAsia="en-GB"/>
        </w:rPr>
      </w:pPr>
    </w:p>
    <w:p w:rsidR="00EE54D9" w:rsidRDefault="008850F2" w:rsidP="00D56DFC">
      <w:p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ab/>
      </w:r>
      <w:r w:rsidR="001B76D4">
        <w:rPr>
          <w:sz w:val="24"/>
          <w:szCs w:val="24"/>
          <w:lang w:eastAsia="en-GB"/>
        </w:rPr>
        <w:t>Radoslav</w:t>
      </w:r>
      <w:r w:rsidR="00D56DFC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Sretenović</w:t>
      </w:r>
      <w:r w:rsidR="00D56DFC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je</w:t>
      </w:r>
      <w:r w:rsidR="00D56DFC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odgovorio</w:t>
      </w:r>
      <w:r w:rsidR="00D56DFC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da</w:t>
      </w:r>
      <w:r w:rsidR="00D56DFC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je</w:t>
      </w:r>
      <w:r w:rsidR="00D56DFC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u</w:t>
      </w:r>
      <w:r w:rsidR="00D56DFC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narednoj</w:t>
      </w:r>
      <w:r w:rsidR="00D56DFC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godini</w:t>
      </w:r>
      <w:r w:rsidR="00D56DFC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predviđeno</w:t>
      </w:r>
      <w:r w:rsidR="00D56DFC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raspisivanje</w:t>
      </w:r>
      <w:r w:rsidR="00D56DFC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javnog</w:t>
      </w:r>
      <w:r w:rsidR="00D56DFC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konkursa</w:t>
      </w:r>
      <w:r w:rsidR="00D56DFC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</w:t>
      </w:r>
      <w:r w:rsidR="00D56DFC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prijem</w:t>
      </w:r>
      <w:r w:rsidR="00D56DFC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novih</w:t>
      </w:r>
      <w:r w:rsidR="00D56DFC">
        <w:rPr>
          <w:sz w:val="24"/>
          <w:szCs w:val="24"/>
          <w:lang w:eastAsia="en-GB"/>
        </w:rPr>
        <w:t xml:space="preserve"> 135 </w:t>
      </w:r>
      <w:r w:rsidR="001B76D4">
        <w:rPr>
          <w:sz w:val="24"/>
          <w:szCs w:val="24"/>
          <w:lang w:eastAsia="en-GB"/>
        </w:rPr>
        <w:t>zaposlenih</w:t>
      </w:r>
      <w:r w:rsidR="003C4636">
        <w:rPr>
          <w:sz w:val="24"/>
          <w:szCs w:val="24"/>
          <w:lang w:eastAsia="en-GB"/>
        </w:rPr>
        <w:t xml:space="preserve">, </w:t>
      </w:r>
      <w:r w:rsidR="001B76D4">
        <w:rPr>
          <w:sz w:val="24"/>
          <w:szCs w:val="24"/>
          <w:lang w:eastAsia="en-GB"/>
        </w:rPr>
        <w:t>uglavnom</w:t>
      </w:r>
      <w:r w:rsidR="00591968">
        <w:rPr>
          <w:sz w:val="24"/>
          <w:szCs w:val="24"/>
          <w:lang w:eastAsia="en-GB"/>
        </w:rPr>
        <w:t xml:space="preserve"> </w:t>
      </w:r>
      <w:r w:rsidR="003C463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revizora</w:t>
      </w:r>
      <w:r w:rsidR="003C463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koji</w:t>
      </w:r>
      <w:r w:rsidR="003C463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će</w:t>
      </w:r>
      <w:r w:rsidR="003C463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učestvovati</w:t>
      </w:r>
      <w:r w:rsidR="003C463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u</w:t>
      </w:r>
      <w:r w:rsidR="003C463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reviziji</w:t>
      </w:r>
      <w:r w:rsidR="003C463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fondova</w:t>
      </w:r>
      <w:r w:rsidR="00CA64B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</w:t>
      </w:r>
      <w:r w:rsidR="003C463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socijalno</w:t>
      </w:r>
      <w:r w:rsidR="00CA64B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osiguranja</w:t>
      </w:r>
      <w:r w:rsidR="00EE54D9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u</w:t>
      </w:r>
      <w:r w:rsidR="00591968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ispostavama</w:t>
      </w:r>
      <w:r w:rsidR="00591968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u</w:t>
      </w:r>
      <w:r w:rsidR="00591968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Nišu</w:t>
      </w:r>
      <w:r w:rsidR="00CA64BF">
        <w:rPr>
          <w:sz w:val="24"/>
          <w:szCs w:val="24"/>
          <w:lang w:eastAsia="en-GB"/>
        </w:rPr>
        <w:t xml:space="preserve">, </w:t>
      </w:r>
      <w:r w:rsidR="001B76D4">
        <w:rPr>
          <w:sz w:val="24"/>
          <w:szCs w:val="24"/>
          <w:lang w:eastAsia="en-GB"/>
        </w:rPr>
        <w:t>Užicu</w:t>
      </w:r>
      <w:r w:rsidR="00CA64B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</w:t>
      </w:r>
      <w:r w:rsidR="00CA64B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Kragujevcu</w:t>
      </w:r>
      <w:r w:rsidR="003C4636">
        <w:rPr>
          <w:sz w:val="24"/>
          <w:szCs w:val="24"/>
          <w:lang w:eastAsia="en-GB"/>
        </w:rPr>
        <w:t xml:space="preserve">. </w:t>
      </w:r>
      <w:r w:rsidR="001B76D4">
        <w:rPr>
          <w:sz w:val="24"/>
          <w:szCs w:val="24"/>
          <w:lang w:eastAsia="en-GB"/>
        </w:rPr>
        <w:t>Njihove</w:t>
      </w:r>
      <w:r w:rsidR="00D56DFC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plate</w:t>
      </w:r>
      <w:r w:rsidR="00D56DFC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predviđene</w:t>
      </w:r>
      <w:r w:rsidR="003C463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su</w:t>
      </w:r>
      <w:r w:rsidR="003C463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fiskalnom</w:t>
      </w:r>
      <w:r w:rsidR="00D56DFC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strategijom</w:t>
      </w:r>
      <w:r w:rsidR="00D56DFC">
        <w:rPr>
          <w:sz w:val="24"/>
          <w:szCs w:val="24"/>
          <w:lang w:eastAsia="en-GB"/>
        </w:rPr>
        <w:t xml:space="preserve">, </w:t>
      </w:r>
      <w:r w:rsidR="001B76D4">
        <w:rPr>
          <w:sz w:val="24"/>
          <w:szCs w:val="24"/>
          <w:lang w:eastAsia="en-GB"/>
        </w:rPr>
        <w:t>i</w:t>
      </w:r>
      <w:r w:rsidR="003C463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da</w:t>
      </w:r>
      <w:r w:rsidR="003C4636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sa</w:t>
      </w:r>
      <w:r w:rsidR="00D56DFC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te</w:t>
      </w:r>
      <w:r w:rsidR="00D56DFC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strane</w:t>
      </w:r>
      <w:r w:rsidR="00D56DFC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ne</w:t>
      </w:r>
      <w:r w:rsidR="00D56DFC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postoji</w:t>
      </w:r>
      <w:r w:rsidR="00D56DFC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problem</w:t>
      </w:r>
      <w:r w:rsidR="00D56DFC">
        <w:rPr>
          <w:sz w:val="24"/>
          <w:szCs w:val="24"/>
          <w:lang w:eastAsia="en-GB"/>
        </w:rPr>
        <w:t xml:space="preserve">. </w:t>
      </w:r>
      <w:r w:rsidR="001B76D4">
        <w:rPr>
          <w:sz w:val="24"/>
          <w:szCs w:val="24"/>
          <w:lang w:eastAsia="en-GB"/>
        </w:rPr>
        <w:t>Predviđeno</w:t>
      </w:r>
      <w:r w:rsidR="00EE54D9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je</w:t>
      </w:r>
      <w:r w:rsidR="00EE54D9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da</w:t>
      </w:r>
      <w:r w:rsidR="00EE54D9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do</w:t>
      </w:r>
      <w:r w:rsidR="00EE54D9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kraja</w:t>
      </w:r>
      <w:r w:rsidR="00EE54D9">
        <w:rPr>
          <w:sz w:val="24"/>
          <w:szCs w:val="24"/>
          <w:lang w:eastAsia="en-GB"/>
        </w:rPr>
        <w:t xml:space="preserve"> 2014. </w:t>
      </w:r>
      <w:r w:rsidR="001B76D4">
        <w:rPr>
          <w:sz w:val="24"/>
          <w:szCs w:val="24"/>
          <w:lang w:eastAsia="en-GB"/>
        </w:rPr>
        <w:t>godine</w:t>
      </w:r>
      <w:r w:rsidR="00EE54D9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bude</w:t>
      </w:r>
      <w:r w:rsidR="00EE54D9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zaposleno</w:t>
      </w:r>
      <w:r w:rsidR="00EE54D9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ukupno</w:t>
      </w:r>
      <w:r w:rsidR="00EE54D9">
        <w:rPr>
          <w:sz w:val="24"/>
          <w:szCs w:val="24"/>
          <w:lang w:eastAsia="en-GB"/>
        </w:rPr>
        <w:t xml:space="preserve"> 377 </w:t>
      </w:r>
      <w:r w:rsidR="001B76D4">
        <w:rPr>
          <w:sz w:val="24"/>
          <w:szCs w:val="24"/>
          <w:lang w:eastAsia="en-GB"/>
        </w:rPr>
        <w:t>revizora</w:t>
      </w:r>
      <w:r w:rsidR="00EE54D9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u</w:t>
      </w:r>
      <w:r w:rsidR="00EE54D9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DRI</w:t>
      </w:r>
      <w:r w:rsidR="00EE54D9">
        <w:rPr>
          <w:sz w:val="24"/>
          <w:szCs w:val="24"/>
          <w:lang w:eastAsia="en-GB"/>
        </w:rPr>
        <w:t>.</w:t>
      </w:r>
    </w:p>
    <w:p w:rsidR="00EE54D9" w:rsidRDefault="00EE54D9" w:rsidP="00D56DFC">
      <w:p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ab/>
      </w:r>
      <w:r w:rsidR="001B76D4">
        <w:rPr>
          <w:sz w:val="24"/>
          <w:szCs w:val="24"/>
          <w:lang w:eastAsia="en-GB"/>
        </w:rPr>
        <w:t>Naglasio</w:t>
      </w:r>
      <w:r w:rsidR="00D56DFC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je</w:t>
      </w:r>
      <w:r w:rsidR="00D56DFC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da</w:t>
      </w:r>
      <w:r w:rsidR="00D56DFC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kada</w:t>
      </w:r>
      <w:r w:rsidR="00D56DFC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su</w:t>
      </w:r>
      <w:r w:rsidR="00D56DFC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u</w:t>
      </w:r>
      <w:r w:rsidR="00D56DFC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pitanju</w:t>
      </w:r>
      <w:r w:rsidR="00D56DFC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preporuke</w:t>
      </w:r>
      <w:r w:rsidR="00D56DFC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koje</w:t>
      </w:r>
      <w:r w:rsidR="00D56DFC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je</w:t>
      </w:r>
      <w:r w:rsidR="00D56DFC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Državna</w:t>
      </w:r>
      <w:r w:rsidR="00D56DFC" w:rsidRPr="00072D2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revizorska</w:t>
      </w:r>
      <w:r w:rsidR="00D56DFC" w:rsidRPr="00072D2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institucija</w:t>
      </w:r>
      <w:r w:rsidR="00D56DFC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uputila</w:t>
      </w:r>
      <w:r w:rsidR="00D56DFC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revidiranim</w:t>
      </w:r>
      <w:r w:rsidR="00D56DFC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subjektima</w:t>
      </w:r>
      <w:r w:rsidR="00D56DFC">
        <w:rPr>
          <w:sz w:val="24"/>
          <w:szCs w:val="24"/>
          <w:lang w:eastAsia="en-GB"/>
        </w:rPr>
        <w:t xml:space="preserve">, </w:t>
      </w:r>
      <w:r w:rsidR="001B76D4">
        <w:rPr>
          <w:sz w:val="24"/>
          <w:szCs w:val="24"/>
          <w:lang w:eastAsia="en-GB"/>
        </w:rPr>
        <w:t>da</w:t>
      </w:r>
      <w:r w:rsidR="00D56DFC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su</w:t>
      </w:r>
      <w:r w:rsidR="00D56DFC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u</w:t>
      </w:r>
      <w:r w:rsidR="00D56DFC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velikoj</w:t>
      </w:r>
      <w:r w:rsidR="00D56DFC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meri</w:t>
      </w:r>
      <w:r w:rsidR="00D56DFC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subjekti</w:t>
      </w:r>
      <w:r w:rsidR="00D56DFC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sastavili</w:t>
      </w:r>
      <w:r w:rsidR="00D56DFC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korektne</w:t>
      </w:r>
      <w:r w:rsidR="00D56DFC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izveštaje</w:t>
      </w:r>
      <w:r w:rsidR="00D56DFC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sa</w:t>
      </w:r>
      <w:r w:rsidR="00D56DFC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određenim</w:t>
      </w:r>
      <w:r w:rsidR="00D56DFC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dokazima</w:t>
      </w:r>
      <w:r w:rsidR="00D56DFC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kojima</w:t>
      </w:r>
      <w:r w:rsidR="00D56DFC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pokazuju</w:t>
      </w:r>
      <w:r w:rsidR="00D56DFC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da</w:t>
      </w:r>
      <w:r w:rsidR="00D56DFC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su</w:t>
      </w:r>
      <w:r w:rsidR="00D56DFC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postupili</w:t>
      </w:r>
      <w:r w:rsidR="00D56DFC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po</w:t>
      </w:r>
      <w:r w:rsidR="00D56DFC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preporukama</w:t>
      </w:r>
      <w:r w:rsidR="00D56DFC">
        <w:rPr>
          <w:sz w:val="24"/>
          <w:szCs w:val="24"/>
          <w:lang w:eastAsia="en-GB"/>
        </w:rPr>
        <w:t xml:space="preserve">, </w:t>
      </w:r>
      <w:r w:rsidR="001B76D4">
        <w:rPr>
          <w:sz w:val="24"/>
          <w:szCs w:val="24"/>
          <w:lang w:eastAsia="en-GB"/>
        </w:rPr>
        <w:t>ali</w:t>
      </w:r>
      <w:r w:rsidR="00D56DFC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da</w:t>
      </w:r>
      <w:r w:rsidR="00D56DFC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postoje</w:t>
      </w:r>
      <w:r w:rsidR="00D56DFC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</w:t>
      </w:r>
      <w:r w:rsidR="00D56DFC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izveštaji</w:t>
      </w:r>
      <w:r w:rsidR="00D56DFC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koji</w:t>
      </w:r>
      <w:r w:rsidR="00D56DFC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ne</w:t>
      </w:r>
      <w:r w:rsidR="00D56DFC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poseduju</w:t>
      </w:r>
      <w:r w:rsidR="00D56DFC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dokaze</w:t>
      </w:r>
      <w:r w:rsidR="00D56DFC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da</w:t>
      </w:r>
      <w:r w:rsidR="00D56DFC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su</w:t>
      </w:r>
      <w:r w:rsidR="00D56DFC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navedene</w:t>
      </w:r>
      <w:r w:rsidR="00D56DFC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preporuke</w:t>
      </w:r>
      <w:r w:rsidR="00D56DFC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sprovedene</w:t>
      </w:r>
      <w:r>
        <w:rPr>
          <w:sz w:val="24"/>
          <w:szCs w:val="24"/>
          <w:lang w:eastAsia="en-GB"/>
        </w:rPr>
        <w:t xml:space="preserve">, </w:t>
      </w:r>
      <w:r w:rsidR="001B76D4">
        <w:rPr>
          <w:sz w:val="24"/>
          <w:szCs w:val="24"/>
          <w:lang w:eastAsia="en-GB"/>
        </w:rPr>
        <w:t>za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koje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DRI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može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prema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Zakonu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zahteva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smenu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odgovornih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lica</w:t>
      </w:r>
      <w:r>
        <w:rPr>
          <w:sz w:val="24"/>
          <w:szCs w:val="24"/>
          <w:lang w:eastAsia="en-GB"/>
        </w:rPr>
        <w:t>.</w:t>
      </w:r>
    </w:p>
    <w:p w:rsidR="00E9322E" w:rsidRDefault="00EE54D9" w:rsidP="00D56DFC">
      <w:pPr>
        <w:rPr>
          <w:sz w:val="24"/>
          <w:szCs w:val="24"/>
          <w:lang w:val="en-US" w:eastAsia="en-GB"/>
        </w:rPr>
      </w:pPr>
      <w:r>
        <w:rPr>
          <w:sz w:val="24"/>
          <w:szCs w:val="24"/>
          <w:lang w:eastAsia="en-GB"/>
        </w:rPr>
        <w:tab/>
      </w:r>
      <w:r w:rsidR="001B76D4">
        <w:rPr>
          <w:sz w:val="24"/>
          <w:szCs w:val="24"/>
          <w:lang w:eastAsia="en-GB"/>
        </w:rPr>
        <w:t>Radoslav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Sretenović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dodao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će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DRI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prilikom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razmatranja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podnetih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izveštaja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izvršenoj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reviziji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u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Narodnoj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skupštini</w:t>
      </w:r>
      <w:r>
        <w:rPr>
          <w:sz w:val="24"/>
          <w:szCs w:val="24"/>
          <w:lang w:eastAsia="en-GB"/>
        </w:rPr>
        <w:t xml:space="preserve">, </w:t>
      </w:r>
      <w:r w:rsidR="001B76D4">
        <w:rPr>
          <w:sz w:val="24"/>
          <w:szCs w:val="24"/>
          <w:lang w:eastAsia="en-GB"/>
        </w:rPr>
        <w:t>uputiti</w:t>
      </w:r>
      <w:r w:rsidR="004B1E47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inicijativ</w:t>
      </w:r>
      <w:r w:rsidR="004B1E47">
        <w:rPr>
          <w:sz w:val="24"/>
          <w:szCs w:val="24"/>
          <w:lang w:val="en-US" w:eastAsia="en-GB"/>
        </w:rPr>
        <w:t>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izmenu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</w:t>
      </w:r>
      <w:r w:rsidR="004B1E47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dopunu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nekoliko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zakona</w:t>
      </w:r>
      <w:r w:rsidR="004B1E47">
        <w:rPr>
          <w:sz w:val="24"/>
          <w:szCs w:val="24"/>
          <w:lang w:eastAsia="en-GB"/>
        </w:rPr>
        <w:t xml:space="preserve">: </w:t>
      </w:r>
      <w:r w:rsidR="001B76D4">
        <w:rPr>
          <w:sz w:val="24"/>
          <w:szCs w:val="24"/>
          <w:lang w:eastAsia="en-GB"/>
        </w:rPr>
        <w:t>Zakon</w:t>
      </w:r>
      <w:r w:rsidR="004B1E47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</w:t>
      </w:r>
      <w:r w:rsidR="004B1E47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javnom</w:t>
      </w:r>
      <w:r w:rsidR="004B1E47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dugu</w:t>
      </w:r>
      <w:r w:rsidR="004B1E47">
        <w:rPr>
          <w:sz w:val="24"/>
          <w:szCs w:val="24"/>
          <w:lang w:eastAsia="en-GB"/>
        </w:rPr>
        <w:t xml:space="preserve">, </w:t>
      </w:r>
      <w:r w:rsidR="001B76D4">
        <w:rPr>
          <w:sz w:val="24"/>
          <w:szCs w:val="24"/>
          <w:lang w:eastAsia="en-GB"/>
        </w:rPr>
        <w:t>Zakon</w:t>
      </w:r>
      <w:r w:rsidR="004B1E47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</w:t>
      </w:r>
      <w:r w:rsidR="004B1E47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javnoj</w:t>
      </w:r>
      <w:r w:rsidR="004B1E47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svojini</w:t>
      </w:r>
      <w:r w:rsidR="004B1E47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</w:t>
      </w:r>
      <w:r w:rsidR="004B1E47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Zakon</w:t>
      </w:r>
      <w:r w:rsidR="004B1E47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</w:t>
      </w:r>
      <w:r w:rsidR="004B1E47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budžetskom</w:t>
      </w:r>
      <w:r w:rsidR="004B1E47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sistemu</w:t>
      </w:r>
      <w:r w:rsidR="004B1E47">
        <w:rPr>
          <w:sz w:val="24"/>
          <w:szCs w:val="24"/>
          <w:lang w:eastAsia="en-GB"/>
        </w:rPr>
        <w:t>.</w:t>
      </w:r>
      <w:r w:rsidR="009B5737">
        <w:rPr>
          <w:sz w:val="24"/>
          <w:szCs w:val="24"/>
          <w:lang w:eastAsia="en-GB"/>
        </w:rPr>
        <w:t xml:space="preserve"> </w:t>
      </w:r>
    </w:p>
    <w:p w:rsidR="00903D77" w:rsidRPr="00903D77" w:rsidRDefault="00903D77" w:rsidP="00D56DFC">
      <w:pPr>
        <w:rPr>
          <w:sz w:val="24"/>
          <w:szCs w:val="24"/>
          <w:lang w:val="en-US" w:eastAsia="en-GB"/>
        </w:rPr>
      </w:pPr>
    </w:p>
    <w:p w:rsidR="00E9322E" w:rsidRDefault="002D5822" w:rsidP="00E9322E">
      <w:p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ab/>
      </w:r>
      <w:r w:rsidR="001B76D4">
        <w:rPr>
          <w:sz w:val="24"/>
          <w:szCs w:val="24"/>
          <w:lang w:eastAsia="en-GB"/>
        </w:rPr>
        <w:t>Nakon</w:t>
      </w:r>
      <w:r w:rsidR="00F93DDA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rasprave</w:t>
      </w:r>
      <w:r w:rsidR="00F93DDA">
        <w:rPr>
          <w:sz w:val="24"/>
          <w:szCs w:val="24"/>
          <w:lang w:eastAsia="en-GB"/>
        </w:rPr>
        <w:t xml:space="preserve">, </w:t>
      </w:r>
      <w:r w:rsidR="001B76D4">
        <w:rPr>
          <w:sz w:val="24"/>
          <w:szCs w:val="24"/>
          <w:lang w:eastAsia="en-GB"/>
        </w:rPr>
        <w:t>Odbor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većinom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glasova</w:t>
      </w:r>
      <w:r>
        <w:rPr>
          <w:sz w:val="24"/>
          <w:szCs w:val="24"/>
          <w:lang w:eastAsia="en-GB"/>
        </w:rPr>
        <w:t xml:space="preserve"> (11 </w:t>
      </w:r>
      <w:r w:rsidR="001B76D4">
        <w:rPr>
          <w:sz w:val="24"/>
          <w:szCs w:val="24"/>
          <w:lang w:eastAsia="en-GB"/>
        </w:rPr>
        <w:t>za</w:t>
      </w:r>
      <w:r>
        <w:rPr>
          <w:sz w:val="24"/>
          <w:szCs w:val="24"/>
          <w:lang w:eastAsia="en-GB"/>
        </w:rPr>
        <w:t xml:space="preserve">) </w:t>
      </w:r>
      <w:r w:rsidR="001B76D4">
        <w:rPr>
          <w:sz w:val="24"/>
          <w:szCs w:val="24"/>
          <w:lang w:eastAsia="en-GB"/>
        </w:rPr>
        <w:t>odlučio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Predlog</w:t>
      </w:r>
      <w:r w:rsidR="00E9322E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zaključka</w:t>
      </w:r>
      <w:r w:rsidR="00E9322E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</w:t>
      </w:r>
      <w:r w:rsidR="00E9322E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Izveštaju</w:t>
      </w:r>
      <w:r w:rsidR="00E9322E" w:rsidRPr="00072D2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</w:t>
      </w:r>
      <w:r w:rsidR="00E9322E" w:rsidRPr="00072D2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radu</w:t>
      </w:r>
      <w:r w:rsidR="00E9322E" w:rsidRPr="00072D2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Državne</w:t>
      </w:r>
      <w:r w:rsidR="00E9322E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revizorske</w:t>
      </w:r>
      <w:r w:rsidR="00E9322E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institucije</w:t>
      </w:r>
      <w:r w:rsidR="00E9322E" w:rsidRPr="00072D2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</w:t>
      </w:r>
      <w:r w:rsidR="00E9322E" w:rsidRPr="00072D2F">
        <w:rPr>
          <w:sz w:val="24"/>
          <w:szCs w:val="24"/>
          <w:lang w:eastAsia="en-GB"/>
        </w:rPr>
        <w:t xml:space="preserve"> 2011. </w:t>
      </w:r>
      <w:r w:rsidR="001B76D4">
        <w:rPr>
          <w:sz w:val="24"/>
          <w:szCs w:val="24"/>
          <w:lang w:eastAsia="en-GB"/>
        </w:rPr>
        <w:t>godinu</w:t>
      </w:r>
      <w:r w:rsidR="00E9322E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dostavi</w:t>
      </w:r>
      <w:r w:rsidR="00E9322E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Narodnoj</w:t>
      </w:r>
      <w:r w:rsidR="00E9322E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skupštini</w:t>
      </w:r>
      <w:r w:rsidR="00E9322E">
        <w:rPr>
          <w:sz w:val="24"/>
          <w:szCs w:val="24"/>
          <w:lang w:eastAsia="en-GB"/>
        </w:rPr>
        <w:t xml:space="preserve">, </w:t>
      </w:r>
      <w:r w:rsidR="001B76D4">
        <w:rPr>
          <w:sz w:val="24"/>
          <w:szCs w:val="24"/>
          <w:lang w:eastAsia="en-GB"/>
        </w:rPr>
        <w:t>radi</w:t>
      </w:r>
      <w:r w:rsidR="00E9322E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razmatranja</w:t>
      </w:r>
      <w:r w:rsidR="00E9322E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</w:t>
      </w:r>
      <w:r w:rsidR="00E9322E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odlučivanja</w:t>
      </w:r>
      <w:r w:rsidR="00E9322E">
        <w:rPr>
          <w:sz w:val="24"/>
          <w:szCs w:val="24"/>
          <w:lang w:eastAsia="en-GB"/>
        </w:rPr>
        <w:t xml:space="preserve">. </w:t>
      </w:r>
    </w:p>
    <w:p w:rsidR="002D5822" w:rsidRDefault="002D5822" w:rsidP="002D5822">
      <w:pPr>
        <w:rPr>
          <w:rFonts w:eastAsia="Calibri"/>
          <w:sz w:val="24"/>
          <w:szCs w:val="24"/>
        </w:rPr>
      </w:pPr>
      <w:r>
        <w:rPr>
          <w:sz w:val="24"/>
          <w:szCs w:val="24"/>
          <w:lang w:eastAsia="en-GB"/>
        </w:rPr>
        <w:tab/>
      </w:r>
      <w:r w:rsidR="001B76D4">
        <w:rPr>
          <w:rFonts w:eastAsia="Calibri"/>
          <w:sz w:val="24"/>
          <w:szCs w:val="24"/>
        </w:rPr>
        <w:t>Za</w:t>
      </w:r>
      <w:r w:rsidRPr="00730811"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predstavnika</w:t>
      </w:r>
      <w:r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predlagača</w:t>
      </w:r>
      <w:r w:rsidRPr="00730811"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na</w:t>
      </w:r>
      <w:r w:rsidRPr="00730811"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sednici</w:t>
      </w:r>
      <w:r w:rsidRPr="00730811"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Narodne</w:t>
      </w:r>
      <w:r w:rsidRPr="00730811"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skupštine</w:t>
      </w:r>
      <w:r w:rsidRPr="00730811"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određena</w:t>
      </w:r>
      <w:r w:rsidRPr="00730811"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je</w:t>
      </w:r>
      <w:r w:rsidRPr="00730811"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Vesna</w:t>
      </w:r>
      <w:r w:rsidRPr="00730811"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Kovač</w:t>
      </w:r>
      <w:r w:rsidRPr="00730811">
        <w:rPr>
          <w:rFonts w:eastAsia="Calibri"/>
          <w:sz w:val="24"/>
          <w:szCs w:val="24"/>
        </w:rPr>
        <w:t xml:space="preserve">, </w:t>
      </w:r>
      <w:r w:rsidR="001B76D4">
        <w:rPr>
          <w:rFonts w:eastAsia="Calibri"/>
          <w:sz w:val="24"/>
          <w:szCs w:val="24"/>
        </w:rPr>
        <w:t>predsednik</w:t>
      </w:r>
      <w:r w:rsidRPr="00730811"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Odbora</w:t>
      </w:r>
      <w:r w:rsidRPr="00730811">
        <w:rPr>
          <w:rFonts w:eastAsia="Calibri"/>
          <w:sz w:val="24"/>
          <w:szCs w:val="24"/>
        </w:rPr>
        <w:t>.</w:t>
      </w:r>
    </w:p>
    <w:p w:rsidR="00270506" w:rsidRDefault="00270506" w:rsidP="002D5822">
      <w:pPr>
        <w:rPr>
          <w:rFonts w:eastAsia="Calibri"/>
          <w:sz w:val="24"/>
          <w:szCs w:val="24"/>
        </w:rPr>
      </w:pPr>
    </w:p>
    <w:p w:rsidR="002D5822" w:rsidRDefault="001B76D4" w:rsidP="002D5822">
      <w:pPr>
        <w:rPr>
          <w:sz w:val="24"/>
          <w:szCs w:val="24"/>
          <w:lang w:eastAsia="en-GB"/>
        </w:rPr>
      </w:pPr>
      <w:r>
        <w:rPr>
          <w:rFonts w:eastAsia="Calibri"/>
          <w:b/>
          <w:u w:val="single"/>
        </w:rPr>
        <w:t>Četvrta</w:t>
      </w:r>
      <w:r w:rsidR="002D5822">
        <w:rPr>
          <w:rFonts w:eastAsia="Calibri"/>
          <w:b/>
          <w:u w:val="single"/>
        </w:rPr>
        <w:t xml:space="preserve"> </w:t>
      </w:r>
      <w:r>
        <w:rPr>
          <w:rFonts w:eastAsia="Calibri"/>
          <w:b/>
          <w:u w:val="single"/>
        </w:rPr>
        <w:t>tačka</w:t>
      </w:r>
      <w:r w:rsidR="002D5822" w:rsidRPr="00513ABF">
        <w:rPr>
          <w:rFonts w:eastAsia="Calibri"/>
          <w:b/>
          <w:u w:val="single"/>
        </w:rPr>
        <w:t xml:space="preserve"> </w:t>
      </w:r>
      <w:r>
        <w:rPr>
          <w:rFonts w:eastAsia="Calibri"/>
          <w:b/>
          <w:u w:val="single"/>
        </w:rPr>
        <w:t>dnevnog</w:t>
      </w:r>
      <w:r w:rsidR="002D5822" w:rsidRPr="00513ABF">
        <w:rPr>
          <w:rFonts w:eastAsia="Calibri"/>
          <w:b/>
          <w:u w:val="single"/>
        </w:rPr>
        <w:t xml:space="preserve"> </w:t>
      </w:r>
      <w:r>
        <w:rPr>
          <w:rFonts w:eastAsia="Calibri"/>
          <w:b/>
          <w:u w:val="single"/>
        </w:rPr>
        <w:t>reda</w:t>
      </w:r>
      <w:r w:rsidR="002D5822" w:rsidRPr="00513ABF">
        <w:rPr>
          <w:rFonts w:eastAsia="Calibri"/>
          <w:b/>
          <w:u w:val="single"/>
        </w:rPr>
        <w:t>:</w:t>
      </w:r>
      <w:r w:rsidR="00F93DDA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Razmatranje</w:t>
      </w:r>
      <w:r w:rsidR="002D5822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Izveštaja</w:t>
      </w:r>
      <w:r w:rsidR="002D5822" w:rsidRPr="00072D2F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o</w:t>
      </w:r>
      <w:r w:rsidR="002D5822" w:rsidRPr="00072D2F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poslovanju</w:t>
      </w:r>
      <w:r w:rsidR="002D5822" w:rsidRPr="00072D2F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Centralnog</w:t>
      </w:r>
      <w:r w:rsidR="002D5822" w:rsidRPr="00072D2F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registra</w:t>
      </w:r>
      <w:r w:rsidR="00D1297F">
        <w:rPr>
          <w:sz w:val="24"/>
          <w:szCs w:val="24"/>
          <w:lang w:eastAsia="en-GB"/>
        </w:rPr>
        <w:t>,</w:t>
      </w:r>
      <w:r w:rsidR="002D5822" w:rsidRPr="00072D2F">
        <w:rPr>
          <w:sz w:val="24"/>
          <w:szCs w:val="24"/>
          <w:lang w:val="ru-RU" w:eastAsia="en-GB"/>
        </w:rPr>
        <w:t xml:space="preserve"> </w:t>
      </w:r>
      <w:r>
        <w:rPr>
          <w:sz w:val="24"/>
          <w:szCs w:val="24"/>
          <w:lang w:eastAsia="en-GB"/>
        </w:rPr>
        <w:t>depoa</w:t>
      </w:r>
      <w:r w:rsidR="002D5822" w:rsidRPr="00072D2F">
        <w:rPr>
          <w:sz w:val="24"/>
          <w:szCs w:val="24"/>
          <w:lang w:val="ru-RU" w:eastAsia="en-GB"/>
        </w:rPr>
        <w:t xml:space="preserve"> </w:t>
      </w:r>
      <w:r>
        <w:rPr>
          <w:sz w:val="24"/>
          <w:szCs w:val="24"/>
          <w:lang w:val="ru-RU" w:eastAsia="en-GB"/>
        </w:rPr>
        <w:lastRenderedPageBreak/>
        <w:t>i</w:t>
      </w:r>
      <w:r w:rsidR="002D5822" w:rsidRPr="00072D2F">
        <w:rPr>
          <w:sz w:val="24"/>
          <w:szCs w:val="24"/>
          <w:lang w:val="ru-RU" w:eastAsia="en-GB"/>
        </w:rPr>
        <w:t xml:space="preserve"> </w:t>
      </w:r>
      <w:r>
        <w:rPr>
          <w:sz w:val="24"/>
          <w:szCs w:val="24"/>
          <w:lang w:eastAsia="en-GB"/>
        </w:rPr>
        <w:t>kliringa</w:t>
      </w:r>
      <w:r w:rsidR="002D5822" w:rsidRPr="00072D2F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hartija</w:t>
      </w:r>
      <w:r w:rsidR="002D5822" w:rsidRPr="00072D2F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od</w:t>
      </w:r>
      <w:r w:rsidR="002D5822" w:rsidRPr="00072D2F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vrednosti</w:t>
      </w:r>
      <w:r w:rsidR="002D5822" w:rsidRPr="00072D2F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za</w:t>
      </w:r>
      <w:r w:rsidR="002D5822" w:rsidRPr="00072D2F">
        <w:rPr>
          <w:sz w:val="24"/>
          <w:szCs w:val="24"/>
          <w:lang w:eastAsia="en-GB"/>
        </w:rPr>
        <w:t xml:space="preserve"> 2011. </w:t>
      </w:r>
      <w:r>
        <w:rPr>
          <w:sz w:val="24"/>
          <w:szCs w:val="24"/>
          <w:lang w:eastAsia="en-GB"/>
        </w:rPr>
        <w:t>godinu</w:t>
      </w:r>
      <w:r w:rsidR="002D5822" w:rsidRPr="00072D2F">
        <w:rPr>
          <w:sz w:val="24"/>
          <w:szCs w:val="24"/>
          <w:lang w:eastAsia="en-GB"/>
        </w:rPr>
        <w:t xml:space="preserve">, </w:t>
      </w:r>
      <w:r>
        <w:rPr>
          <w:sz w:val="24"/>
          <w:szCs w:val="24"/>
          <w:lang w:eastAsia="en-GB"/>
        </w:rPr>
        <w:t>Finansijski</w:t>
      </w:r>
      <w:r w:rsidR="002D5822" w:rsidRPr="00072D2F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izveštaj</w:t>
      </w:r>
      <w:r w:rsidR="002D5822" w:rsidRPr="00072D2F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Centralnog</w:t>
      </w:r>
      <w:r w:rsidR="002D5822" w:rsidRPr="00072D2F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registra</w:t>
      </w:r>
      <w:r w:rsidR="002D5822" w:rsidRPr="00072D2F">
        <w:rPr>
          <w:sz w:val="24"/>
          <w:szCs w:val="24"/>
          <w:lang w:eastAsia="en-GB"/>
        </w:rPr>
        <w:t xml:space="preserve">, </w:t>
      </w:r>
      <w:r>
        <w:rPr>
          <w:sz w:val="24"/>
          <w:szCs w:val="24"/>
          <w:lang w:eastAsia="en-GB"/>
        </w:rPr>
        <w:t>depoa</w:t>
      </w:r>
      <w:r w:rsidR="002D5822" w:rsidRPr="00072D2F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i</w:t>
      </w:r>
      <w:r w:rsidR="002D5822" w:rsidRPr="00072D2F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kliringa</w:t>
      </w:r>
      <w:r w:rsidR="002D5822" w:rsidRPr="00072D2F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hartija</w:t>
      </w:r>
      <w:r w:rsidR="002D5822" w:rsidRPr="00072D2F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od</w:t>
      </w:r>
      <w:r w:rsidR="002D5822" w:rsidRPr="00072D2F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vrednosti</w:t>
      </w:r>
      <w:r w:rsidR="002D5822" w:rsidRPr="00072D2F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za</w:t>
      </w:r>
      <w:r w:rsidR="002D5822" w:rsidRPr="00072D2F">
        <w:rPr>
          <w:sz w:val="24"/>
          <w:szCs w:val="24"/>
          <w:lang w:eastAsia="en-GB"/>
        </w:rPr>
        <w:t xml:space="preserve"> 2011. </w:t>
      </w:r>
      <w:r>
        <w:rPr>
          <w:sz w:val="24"/>
          <w:szCs w:val="24"/>
          <w:lang w:eastAsia="en-GB"/>
        </w:rPr>
        <w:t>godinu</w:t>
      </w:r>
      <w:r w:rsidR="002D5822" w:rsidRPr="00072D2F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i</w:t>
      </w:r>
      <w:r w:rsidR="002D5822" w:rsidRPr="00072D2F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Izveštaj</w:t>
      </w:r>
      <w:r w:rsidR="002D5822" w:rsidRPr="00072D2F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nezavisnog</w:t>
      </w:r>
      <w:r w:rsidR="002D5822" w:rsidRPr="00072D2F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revizora</w:t>
      </w:r>
      <w:r w:rsidR="002D5822" w:rsidRPr="00072D2F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za</w:t>
      </w:r>
      <w:r w:rsidR="002D5822" w:rsidRPr="00072D2F">
        <w:rPr>
          <w:sz w:val="24"/>
          <w:szCs w:val="24"/>
          <w:lang w:eastAsia="en-GB"/>
        </w:rPr>
        <w:t xml:space="preserve"> 2011. </w:t>
      </w:r>
      <w:r>
        <w:rPr>
          <w:sz w:val="24"/>
          <w:szCs w:val="24"/>
          <w:lang w:eastAsia="en-GB"/>
        </w:rPr>
        <w:t>godinu</w:t>
      </w:r>
      <w:r w:rsidR="00F93DDA">
        <w:rPr>
          <w:sz w:val="24"/>
          <w:szCs w:val="24"/>
          <w:lang w:eastAsia="en-GB"/>
        </w:rPr>
        <w:t>.</w:t>
      </w:r>
    </w:p>
    <w:p w:rsidR="00D1297F" w:rsidRDefault="00D1297F" w:rsidP="002D5822">
      <w:p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ab/>
      </w:r>
    </w:p>
    <w:p w:rsidR="00573D85" w:rsidRDefault="00D1297F" w:rsidP="002D5822">
      <w:p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ab/>
      </w:r>
      <w:r w:rsidR="001B76D4">
        <w:rPr>
          <w:sz w:val="24"/>
          <w:szCs w:val="24"/>
          <w:lang w:eastAsia="en-GB"/>
        </w:rPr>
        <w:t>Vida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Uzelac</w:t>
      </w:r>
      <w:r>
        <w:rPr>
          <w:sz w:val="24"/>
          <w:szCs w:val="24"/>
          <w:lang w:eastAsia="en-GB"/>
        </w:rPr>
        <w:t xml:space="preserve">, </w:t>
      </w:r>
      <w:r w:rsidR="001B76D4">
        <w:rPr>
          <w:sz w:val="24"/>
          <w:szCs w:val="24"/>
          <w:lang w:eastAsia="en-GB"/>
        </w:rPr>
        <w:t>v</w:t>
      </w:r>
      <w:r>
        <w:rPr>
          <w:sz w:val="24"/>
          <w:szCs w:val="24"/>
          <w:lang w:eastAsia="en-GB"/>
        </w:rPr>
        <w:t>.</w:t>
      </w:r>
      <w:r w:rsidR="001B76D4">
        <w:rPr>
          <w:sz w:val="24"/>
          <w:szCs w:val="24"/>
          <w:lang w:eastAsia="en-GB"/>
        </w:rPr>
        <w:t>d</w:t>
      </w:r>
      <w:r>
        <w:rPr>
          <w:sz w:val="24"/>
          <w:szCs w:val="24"/>
          <w:lang w:eastAsia="en-GB"/>
        </w:rPr>
        <w:t xml:space="preserve">. </w:t>
      </w:r>
      <w:r w:rsidR="001B76D4">
        <w:rPr>
          <w:sz w:val="24"/>
          <w:szCs w:val="24"/>
          <w:lang w:eastAsia="en-GB"/>
        </w:rPr>
        <w:t>direktor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rekla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Centralni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registar</w:t>
      </w:r>
      <w:r>
        <w:rPr>
          <w:sz w:val="24"/>
          <w:szCs w:val="24"/>
          <w:lang w:eastAsia="en-GB"/>
        </w:rPr>
        <w:t xml:space="preserve">, </w:t>
      </w:r>
      <w:r w:rsidR="001B76D4">
        <w:rPr>
          <w:sz w:val="24"/>
          <w:szCs w:val="24"/>
          <w:lang w:eastAsia="en-GB"/>
        </w:rPr>
        <w:t>depo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kliring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hartija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od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vrednosti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funkcionisao</w:t>
      </w:r>
      <w:r w:rsidR="00573D85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kao</w:t>
      </w:r>
      <w:r w:rsidR="00573D85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odelenje</w:t>
      </w:r>
      <w:r w:rsidR="00603673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u</w:t>
      </w:r>
      <w:r w:rsidR="00603673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NBS</w:t>
      </w:r>
      <w:r w:rsidR="00603673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do</w:t>
      </w:r>
      <w:r w:rsidR="00573D85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donošenja</w:t>
      </w:r>
      <w:r w:rsidR="00573D85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Zakona</w:t>
      </w:r>
      <w:r w:rsidR="00573D85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</w:t>
      </w:r>
      <w:r w:rsidR="00573D85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NBS</w:t>
      </w:r>
      <w:r w:rsidR="00573D85">
        <w:rPr>
          <w:sz w:val="24"/>
          <w:szCs w:val="24"/>
          <w:lang w:eastAsia="en-GB"/>
        </w:rPr>
        <w:t xml:space="preserve">, </w:t>
      </w:r>
      <w:r w:rsidR="001B76D4">
        <w:rPr>
          <w:sz w:val="24"/>
          <w:szCs w:val="24"/>
          <w:lang w:eastAsia="en-GB"/>
        </w:rPr>
        <w:t>kada</w:t>
      </w:r>
      <w:r w:rsidR="00573D85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se</w:t>
      </w:r>
      <w:r w:rsidR="00573D85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decembra</w:t>
      </w:r>
      <w:r w:rsidR="00573D85">
        <w:rPr>
          <w:sz w:val="24"/>
          <w:szCs w:val="24"/>
          <w:lang w:eastAsia="en-GB"/>
        </w:rPr>
        <w:t xml:space="preserve"> 2003. </w:t>
      </w:r>
      <w:r w:rsidR="001B76D4">
        <w:rPr>
          <w:sz w:val="24"/>
          <w:szCs w:val="24"/>
          <w:lang w:eastAsia="en-GB"/>
        </w:rPr>
        <w:t>godine</w:t>
      </w:r>
      <w:r w:rsidR="00573D85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izdvojio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iz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Narodne</w:t>
      </w:r>
      <w:r w:rsidR="00603673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banke</w:t>
      </w:r>
      <w:r w:rsidR="00603673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Srbije</w:t>
      </w:r>
      <w:r w:rsidR="00603673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</w:t>
      </w:r>
      <w:r w:rsidR="00523E8A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kada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formiran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Centralni</w:t>
      </w:r>
      <w:r w:rsidR="00603673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registar</w:t>
      </w:r>
      <w:r w:rsidR="00603673">
        <w:rPr>
          <w:sz w:val="24"/>
          <w:szCs w:val="24"/>
          <w:lang w:eastAsia="en-GB"/>
        </w:rPr>
        <w:t xml:space="preserve">, </w:t>
      </w:r>
      <w:r w:rsidR="001B76D4">
        <w:rPr>
          <w:sz w:val="24"/>
          <w:szCs w:val="24"/>
          <w:lang w:eastAsia="en-GB"/>
        </w:rPr>
        <w:t>depo</w:t>
      </w:r>
      <w:r w:rsidR="00603673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</w:t>
      </w:r>
      <w:r w:rsidR="00603673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kliring</w:t>
      </w:r>
      <w:r w:rsidR="00603673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hartija</w:t>
      </w:r>
      <w:r w:rsidR="00603673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od</w:t>
      </w:r>
      <w:r w:rsidR="00603673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vrednosti</w:t>
      </w:r>
      <w:r w:rsidR="00573D85">
        <w:rPr>
          <w:sz w:val="24"/>
          <w:szCs w:val="24"/>
          <w:lang w:eastAsia="en-GB"/>
        </w:rPr>
        <w:t>,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a</w:t>
      </w:r>
      <w:r>
        <w:rPr>
          <w:sz w:val="24"/>
          <w:szCs w:val="24"/>
          <w:lang w:eastAsia="en-GB"/>
        </w:rPr>
        <w:t>.</w:t>
      </w:r>
      <w:r w:rsidR="001B76D4">
        <w:rPr>
          <w:sz w:val="24"/>
          <w:szCs w:val="24"/>
          <w:lang w:eastAsia="en-GB"/>
        </w:rPr>
        <w:t>d</w:t>
      </w:r>
      <w:r>
        <w:rPr>
          <w:sz w:val="24"/>
          <w:szCs w:val="24"/>
          <w:lang w:eastAsia="en-GB"/>
        </w:rPr>
        <w:t xml:space="preserve">. </w:t>
      </w:r>
      <w:r w:rsidR="001B76D4">
        <w:rPr>
          <w:sz w:val="24"/>
          <w:szCs w:val="24"/>
          <w:lang w:eastAsia="en-GB"/>
        </w:rPr>
        <w:t>gde</w:t>
      </w:r>
      <w:r w:rsidR="00573D85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je</w:t>
      </w:r>
      <w:r>
        <w:rPr>
          <w:sz w:val="24"/>
          <w:szCs w:val="24"/>
          <w:lang w:eastAsia="en-GB"/>
        </w:rPr>
        <w:t xml:space="preserve"> 100% </w:t>
      </w:r>
      <w:r w:rsidR="001B76D4">
        <w:rPr>
          <w:sz w:val="24"/>
          <w:szCs w:val="24"/>
          <w:lang w:eastAsia="en-GB"/>
        </w:rPr>
        <w:t>vlasnik</w:t>
      </w:r>
      <w:r w:rsidR="00573D85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kapitala</w:t>
      </w:r>
      <w:r w:rsidR="00523E8A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država</w:t>
      </w:r>
      <w:r w:rsidR="00523E8A">
        <w:rPr>
          <w:sz w:val="24"/>
          <w:szCs w:val="24"/>
          <w:lang w:eastAsia="en-GB"/>
        </w:rPr>
        <w:t xml:space="preserve"> - </w:t>
      </w:r>
      <w:r w:rsidR="001B76D4">
        <w:rPr>
          <w:sz w:val="24"/>
          <w:szCs w:val="24"/>
          <w:lang w:eastAsia="en-GB"/>
        </w:rPr>
        <w:t>Republika</w:t>
      </w:r>
      <w:r w:rsidR="00573D85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Srbija</w:t>
      </w:r>
      <w:r w:rsidR="00573D85">
        <w:rPr>
          <w:sz w:val="24"/>
          <w:szCs w:val="24"/>
          <w:lang w:eastAsia="en-GB"/>
        </w:rPr>
        <w:t>.</w:t>
      </w:r>
    </w:p>
    <w:p w:rsidR="00E53681" w:rsidRDefault="00603673" w:rsidP="002D5822">
      <w:p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ab/>
      </w:r>
      <w:r w:rsidR="001B76D4">
        <w:rPr>
          <w:sz w:val="24"/>
          <w:szCs w:val="24"/>
          <w:lang w:eastAsia="en-GB"/>
        </w:rPr>
        <w:t>Centralni</w:t>
      </w:r>
      <w:r w:rsidR="00D1297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registar</w:t>
      </w:r>
      <w:r w:rsidR="00D1297F">
        <w:rPr>
          <w:sz w:val="24"/>
          <w:szCs w:val="24"/>
          <w:lang w:eastAsia="en-GB"/>
        </w:rPr>
        <w:t xml:space="preserve">, </w:t>
      </w:r>
      <w:r w:rsidR="001B76D4">
        <w:rPr>
          <w:sz w:val="24"/>
          <w:szCs w:val="24"/>
          <w:lang w:eastAsia="en-GB"/>
        </w:rPr>
        <w:t>depo</w:t>
      </w:r>
      <w:r w:rsidR="00D1297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</w:t>
      </w:r>
      <w:r w:rsidR="00D1297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kliring</w:t>
      </w:r>
      <w:r w:rsidR="00D1297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hartija</w:t>
      </w:r>
      <w:r w:rsidR="00D1297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od</w:t>
      </w:r>
      <w:r w:rsidR="00D1297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vrednosti</w:t>
      </w:r>
      <w:r w:rsidR="00573D85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a</w:t>
      </w:r>
      <w:r w:rsidR="00573D85">
        <w:rPr>
          <w:sz w:val="24"/>
          <w:szCs w:val="24"/>
          <w:lang w:eastAsia="en-GB"/>
        </w:rPr>
        <w:t>.</w:t>
      </w:r>
      <w:r w:rsidR="001B76D4">
        <w:rPr>
          <w:sz w:val="24"/>
          <w:szCs w:val="24"/>
          <w:lang w:eastAsia="en-GB"/>
        </w:rPr>
        <w:t>d</w:t>
      </w:r>
      <w:r w:rsidR="00573D85">
        <w:rPr>
          <w:sz w:val="24"/>
          <w:szCs w:val="24"/>
          <w:lang w:eastAsia="en-GB"/>
        </w:rPr>
        <w:t>.</w:t>
      </w:r>
      <w:r w:rsidR="00D1297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ima</w:t>
      </w:r>
      <w:r w:rsidR="00D1297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organe</w:t>
      </w:r>
      <w:r w:rsidR="00523E8A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upravljanja</w:t>
      </w:r>
      <w:r w:rsidR="00523E8A">
        <w:rPr>
          <w:sz w:val="24"/>
          <w:szCs w:val="24"/>
          <w:lang w:eastAsia="en-GB"/>
        </w:rPr>
        <w:t xml:space="preserve">: </w:t>
      </w:r>
      <w:r w:rsidR="001B76D4">
        <w:rPr>
          <w:sz w:val="24"/>
          <w:szCs w:val="24"/>
          <w:lang w:eastAsia="en-GB"/>
        </w:rPr>
        <w:t>Skupštinu</w:t>
      </w:r>
      <w:r w:rsidR="00D1297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akcionara</w:t>
      </w:r>
      <w:r w:rsidR="00573D85">
        <w:rPr>
          <w:sz w:val="24"/>
          <w:szCs w:val="24"/>
          <w:lang w:eastAsia="en-GB"/>
        </w:rPr>
        <w:t xml:space="preserve">, </w:t>
      </w:r>
      <w:r w:rsidR="001B76D4">
        <w:rPr>
          <w:sz w:val="24"/>
          <w:szCs w:val="24"/>
          <w:lang w:eastAsia="en-GB"/>
        </w:rPr>
        <w:t>u</w:t>
      </w:r>
      <w:r w:rsidR="00573D85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kojoj</w:t>
      </w:r>
      <w:r w:rsidR="00573D85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su</w:t>
      </w:r>
      <w:r w:rsidR="00573D85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predstavnici</w:t>
      </w:r>
      <w:r w:rsidR="00573D85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Vlade</w:t>
      </w:r>
      <w:r w:rsidR="00573D85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koji</w:t>
      </w:r>
      <w:r w:rsidR="00573D85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predlažu</w:t>
      </w:r>
      <w:r w:rsidR="00573D85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Upravni</w:t>
      </w:r>
      <w:r w:rsidR="00573D85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odbor</w:t>
      </w:r>
      <w:r w:rsidR="00523E8A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</w:t>
      </w:r>
      <w:r w:rsidR="00523E8A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Upravni</w:t>
      </w:r>
      <w:r w:rsidR="00523E8A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odbor</w:t>
      </w:r>
      <w:r w:rsidR="00523E8A">
        <w:rPr>
          <w:sz w:val="24"/>
          <w:szCs w:val="24"/>
          <w:lang w:eastAsia="en-GB"/>
        </w:rPr>
        <w:t xml:space="preserve">, </w:t>
      </w:r>
      <w:r w:rsidR="001B76D4">
        <w:rPr>
          <w:sz w:val="24"/>
          <w:szCs w:val="24"/>
          <w:lang w:eastAsia="en-GB"/>
        </w:rPr>
        <w:t>u</w:t>
      </w:r>
      <w:r w:rsidR="00D1297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kome</w:t>
      </w:r>
      <w:r w:rsidR="00573D85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su</w:t>
      </w:r>
      <w:r w:rsidR="00573D85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takođe</w:t>
      </w:r>
      <w:r w:rsidR="00D1297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predstavnici</w:t>
      </w:r>
      <w:r w:rsidR="00D1297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Vlade</w:t>
      </w:r>
      <w:r w:rsidR="00D1297F">
        <w:rPr>
          <w:sz w:val="24"/>
          <w:szCs w:val="24"/>
          <w:lang w:eastAsia="en-GB"/>
        </w:rPr>
        <w:t xml:space="preserve">. </w:t>
      </w:r>
      <w:r w:rsidR="001B76D4">
        <w:rPr>
          <w:sz w:val="24"/>
          <w:szCs w:val="24"/>
          <w:lang w:eastAsia="en-GB"/>
        </w:rPr>
        <w:t>Nadzor</w:t>
      </w:r>
      <w:r w:rsidR="00D1297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nad</w:t>
      </w:r>
      <w:r w:rsidR="00D1297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radom</w:t>
      </w:r>
      <w:r w:rsidR="00D1297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Centralnog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registra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vrši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Komisija</w:t>
      </w:r>
      <w:r w:rsidR="00D1297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</w:t>
      </w:r>
      <w:r w:rsidR="00D1297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hartije</w:t>
      </w:r>
      <w:r w:rsidR="00D1297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od</w:t>
      </w:r>
      <w:r w:rsidR="00D1297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vrednosti</w:t>
      </w:r>
      <w:r w:rsidR="00573D85">
        <w:rPr>
          <w:sz w:val="24"/>
          <w:szCs w:val="24"/>
          <w:lang w:eastAsia="en-GB"/>
        </w:rPr>
        <w:t xml:space="preserve">, </w:t>
      </w:r>
      <w:r w:rsidR="001B76D4">
        <w:rPr>
          <w:sz w:val="24"/>
          <w:szCs w:val="24"/>
          <w:lang w:eastAsia="en-GB"/>
        </w:rPr>
        <w:t>koja</w:t>
      </w:r>
      <w:r w:rsidR="00573D85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vrši</w:t>
      </w:r>
      <w:r w:rsidR="00573D85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nadzor</w:t>
      </w:r>
      <w:r w:rsidR="00573D85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svih</w:t>
      </w:r>
      <w:r w:rsidR="00573D85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institucija</w:t>
      </w:r>
      <w:r w:rsidR="00573D85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na</w:t>
      </w:r>
      <w:r w:rsidR="00573D85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tržištu</w:t>
      </w:r>
      <w:r w:rsidR="00573D85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kapitala</w:t>
      </w:r>
      <w:r w:rsidR="00573D85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</w:t>
      </w:r>
      <w:r w:rsidR="00573D85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kojoj</w:t>
      </w:r>
      <w:r w:rsidR="00573D85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se</w:t>
      </w:r>
      <w:r w:rsidR="00573D85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podnose</w:t>
      </w:r>
      <w:r w:rsidR="00573D85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sva</w:t>
      </w:r>
      <w:r w:rsidR="00573D85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akta</w:t>
      </w:r>
      <w:r w:rsidR="00573D85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radi</w:t>
      </w:r>
      <w:r w:rsidR="00573D85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davanja</w:t>
      </w:r>
      <w:r w:rsidR="00573D85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saglasnosti</w:t>
      </w:r>
      <w:r w:rsidR="00523E8A">
        <w:rPr>
          <w:sz w:val="24"/>
          <w:szCs w:val="24"/>
          <w:lang w:eastAsia="en-GB"/>
        </w:rPr>
        <w:t>.</w:t>
      </w:r>
      <w:r w:rsidR="00D1297F">
        <w:rPr>
          <w:sz w:val="24"/>
          <w:szCs w:val="24"/>
          <w:lang w:eastAsia="en-GB"/>
        </w:rPr>
        <w:tab/>
      </w:r>
      <w:r w:rsidR="001B76D4">
        <w:rPr>
          <w:sz w:val="24"/>
          <w:szCs w:val="24"/>
          <w:lang w:eastAsia="en-GB"/>
        </w:rPr>
        <w:t>Vida</w:t>
      </w:r>
      <w:r w:rsidR="00D1297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Uzelac</w:t>
      </w:r>
      <w:r w:rsidR="00D1297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je</w:t>
      </w:r>
      <w:r w:rsidR="00D1297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dodala</w:t>
      </w:r>
      <w:r w:rsidR="00D1297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da</w:t>
      </w:r>
      <w:r w:rsidR="00D1297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je</w:t>
      </w:r>
      <w:r w:rsidR="00D1297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u</w:t>
      </w:r>
      <w:r w:rsidR="00D1297F">
        <w:rPr>
          <w:sz w:val="24"/>
          <w:szCs w:val="24"/>
          <w:lang w:eastAsia="en-GB"/>
        </w:rPr>
        <w:t xml:space="preserve"> 2011. </w:t>
      </w:r>
      <w:r w:rsidR="001B76D4">
        <w:rPr>
          <w:sz w:val="24"/>
          <w:szCs w:val="24"/>
          <w:lang w:eastAsia="en-GB"/>
        </w:rPr>
        <w:t>godini</w:t>
      </w:r>
      <w:r w:rsidR="00D1297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primljeno</w:t>
      </w:r>
      <w:r w:rsidR="00573D85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</w:t>
      </w:r>
      <w:r w:rsidR="00573D85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obrađeno</w:t>
      </w:r>
      <w:r w:rsidR="00573D85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preko</w:t>
      </w:r>
      <w:r w:rsidR="00D1297F">
        <w:rPr>
          <w:sz w:val="24"/>
          <w:szCs w:val="24"/>
          <w:lang w:eastAsia="en-GB"/>
        </w:rPr>
        <w:t xml:space="preserve"> 8000 </w:t>
      </w:r>
      <w:r w:rsidR="001B76D4">
        <w:rPr>
          <w:sz w:val="24"/>
          <w:szCs w:val="24"/>
          <w:lang w:eastAsia="en-GB"/>
        </w:rPr>
        <w:t>predmeta</w:t>
      </w:r>
      <w:r w:rsidR="00D1297F">
        <w:rPr>
          <w:sz w:val="24"/>
          <w:szCs w:val="24"/>
          <w:lang w:eastAsia="en-GB"/>
        </w:rPr>
        <w:t xml:space="preserve">, </w:t>
      </w:r>
      <w:r w:rsidR="001B76D4">
        <w:rPr>
          <w:sz w:val="24"/>
          <w:szCs w:val="24"/>
          <w:lang w:eastAsia="en-GB"/>
        </w:rPr>
        <w:t>a</w:t>
      </w:r>
      <w:r w:rsidR="00D1297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da</w:t>
      </w:r>
      <w:r w:rsidR="00D1297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je</w:t>
      </w:r>
      <w:r w:rsidR="00D1297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na</w:t>
      </w:r>
      <w:r w:rsidR="00D1297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dan</w:t>
      </w:r>
      <w:r w:rsidR="00D1297F">
        <w:rPr>
          <w:sz w:val="24"/>
          <w:szCs w:val="24"/>
          <w:lang w:eastAsia="en-GB"/>
        </w:rPr>
        <w:t xml:space="preserve"> 31.12.2011.</w:t>
      </w:r>
      <w:r w:rsidR="00E53681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godine</w:t>
      </w:r>
      <w:r w:rsidR="00D1297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bilo</w:t>
      </w:r>
      <w:r w:rsidR="00D1297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oko</w:t>
      </w:r>
      <w:r w:rsidR="00E53681">
        <w:rPr>
          <w:sz w:val="24"/>
          <w:szCs w:val="24"/>
          <w:lang w:eastAsia="en-GB"/>
        </w:rPr>
        <w:t xml:space="preserve"> </w:t>
      </w:r>
      <w:r w:rsidR="00D1297F">
        <w:rPr>
          <w:sz w:val="24"/>
          <w:szCs w:val="24"/>
          <w:lang w:eastAsia="en-GB"/>
        </w:rPr>
        <w:t xml:space="preserve">5.300.000 </w:t>
      </w:r>
      <w:r w:rsidR="001B76D4">
        <w:rPr>
          <w:sz w:val="24"/>
          <w:szCs w:val="24"/>
          <w:lang w:eastAsia="en-GB"/>
        </w:rPr>
        <w:t>elektronski</w:t>
      </w:r>
      <w:r w:rsidR="00C758E7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upisanih</w:t>
      </w:r>
      <w:r w:rsidR="00D1297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akcionara</w:t>
      </w:r>
      <w:r w:rsidR="00C758E7">
        <w:rPr>
          <w:sz w:val="24"/>
          <w:szCs w:val="24"/>
          <w:lang w:eastAsia="en-GB"/>
        </w:rPr>
        <w:t xml:space="preserve">, </w:t>
      </w:r>
      <w:r w:rsidR="001B76D4">
        <w:rPr>
          <w:sz w:val="24"/>
          <w:szCs w:val="24"/>
          <w:lang w:eastAsia="en-GB"/>
        </w:rPr>
        <w:t>što</w:t>
      </w:r>
      <w:r w:rsidR="00C758E7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znači</w:t>
      </w:r>
      <w:r w:rsidR="00C758E7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da</w:t>
      </w:r>
      <w:r w:rsidR="00C758E7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Centralni</w:t>
      </w:r>
      <w:r w:rsidR="00C758E7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registar</w:t>
      </w:r>
      <w:r w:rsidR="00C758E7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ima</w:t>
      </w:r>
      <w:r w:rsidR="00C758E7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veoma</w:t>
      </w:r>
      <w:r w:rsidR="00C758E7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moćan</w:t>
      </w:r>
      <w:r w:rsidR="00C758E7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informacioni</w:t>
      </w:r>
      <w:r w:rsidR="00C758E7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sistem</w:t>
      </w:r>
      <w:r w:rsidR="00C758E7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</w:t>
      </w:r>
      <w:r w:rsidR="00C758E7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podršku</w:t>
      </w:r>
      <w:r w:rsidR="00C758E7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ovako</w:t>
      </w:r>
      <w:r w:rsidR="00C758E7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velikog</w:t>
      </w:r>
      <w:r w:rsidR="00C758E7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broja</w:t>
      </w:r>
      <w:r w:rsidR="00C758E7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elektronskih</w:t>
      </w:r>
      <w:r w:rsidR="00E53681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zapisa</w:t>
      </w:r>
      <w:r>
        <w:rPr>
          <w:sz w:val="24"/>
          <w:szCs w:val="24"/>
          <w:lang w:eastAsia="en-GB"/>
        </w:rPr>
        <w:t xml:space="preserve">; </w:t>
      </w:r>
      <w:r w:rsidR="001B76D4">
        <w:rPr>
          <w:sz w:val="24"/>
          <w:szCs w:val="24"/>
          <w:lang w:eastAsia="en-GB"/>
        </w:rPr>
        <w:t>sem</w:t>
      </w:r>
      <w:r w:rsidR="00C758E7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toga</w:t>
      </w:r>
      <w:r w:rsidR="00C758E7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Centralni</w:t>
      </w:r>
      <w:r w:rsidR="00C758E7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registar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vrši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upis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vlasničkih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računa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nosilaca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prava</w:t>
      </w:r>
      <w:r w:rsidR="00C758E7">
        <w:rPr>
          <w:sz w:val="24"/>
          <w:szCs w:val="24"/>
          <w:lang w:eastAsia="en-GB"/>
        </w:rPr>
        <w:t>;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vrši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prenos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akcija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</w:t>
      </w:r>
      <w:r w:rsidR="00523E8A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drugih</w:t>
      </w:r>
      <w:r w:rsidR="00523E8A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hartija</w:t>
      </w:r>
      <w:r w:rsidR="00523E8A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od</w:t>
      </w:r>
      <w:r w:rsidR="00523E8A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vrednosti</w:t>
      </w:r>
      <w:r w:rsidR="00523E8A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po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osnovu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nasleđa</w:t>
      </w:r>
      <w:r>
        <w:rPr>
          <w:sz w:val="24"/>
          <w:szCs w:val="24"/>
          <w:lang w:eastAsia="en-GB"/>
        </w:rPr>
        <w:t xml:space="preserve">; </w:t>
      </w:r>
      <w:r w:rsidR="001B76D4">
        <w:rPr>
          <w:sz w:val="24"/>
          <w:szCs w:val="24"/>
          <w:lang w:eastAsia="en-GB"/>
        </w:rPr>
        <w:t>otvara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založne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račune</w:t>
      </w:r>
      <w:r w:rsidR="00C758E7">
        <w:rPr>
          <w:sz w:val="24"/>
          <w:szCs w:val="24"/>
          <w:lang w:eastAsia="en-GB"/>
        </w:rPr>
        <w:t xml:space="preserve">; </w:t>
      </w:r>
      <w:r w:rsidR="001B76D4">
        <w:rPr>
          <w:sz w:val="24"/>
          <w:szCs w:val="24"/>
          <w:lang w:eastAsia="en-GB"/>
        </w:rPr>
        <w:t>evidentira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promene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depozitara</w:t>
      </w:r>
      <w:r>
        <w:rPr>
          <w:sz w:val="24"/>
          <w:szCs w:val="24"/>
          <w:lang w:eastAsia="en-GB"/>
        </w:rPr>
        <w:t xml:space="preserve">. </w:t>
      </w:r>
    </w:p>
    <w:p w:rsidR="00E53681" w:rsidRDefault="00E53681" w:rsidP="002D5822">
      <w:p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ab/>
      </w:r>
      <w:r w:rsidR="001B76D4">
        <w:rPr>
          <w:sz w:val="24"/>
          <w:szCs w:val="24"/>
          <w:lang w:eastAsia="en-GB"/>
        </w:rPr>
        <w:t>Prva</w:t>
      </w:r>
      <w:r w:rsidR="00603673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prodaja</w:t>
      </w:r>
      <w:r w:rsidR="00603673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akcija</w:t>
      </w:r>
      <w:r>
        <w:rPr>
          <w:sz w:val="24"/>
          <w:szCs w:val="24"/>
          <w:lang w:eastAsia="en-GB"/>
        </w:rPr>
        <w:t xml:space="preserve">, </w:t>
      </w:r>
      <w:r w:rsidR="001B76D4">
        <w:rPr>
          <w:sz w:val="24"/>
          <w:szCs w:val="24"/>
          <w:lang w:eastAsia="en-GB"/>
        </w:rPr>
        <w:t>prema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Zakonu</w:t>
      </w:r>
      <w:r>
        <w:rPr>
          <w:sz w:val="24"/>
          <w:szCs w:val="24"/>
          <w:lang w:eastAsia="en-GB"/>
        </w:rPr>
        <w:t xml:space="preserve">, </w:t>
      </w:r>
      <w:r w:rsidR="001B76D4">
        <w:rPr>
          <w:sz w:val="24"/>
          <w:szCs w:val="24"/>
          <w:lang w:eastAsia="en-GB"/>
        </w:rPr>
        <w:t>se</w:t>
      </w:r>
      <w:r w:rsidR="00603673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vrši</w:t>
      </w:r>
      <w:r w:rsidR="00603673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bez</w:t>
      </w:r>
      <w:r w:rsidR="00603673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naknade</w:t>
      </w:r>
      <w:r w:rsidR="00603673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sve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akcionare</w:t>
      </w:r>
      <w:r>
        <w:rPr>
          <w:sz w:val="24"/>
          <w:szCs w:val="24"/>
          <w:lang w:eastAsia="en-GB"/>
        </w:rPr>
        <w:t xml:space="preserve">, </w:t>
      </w:r>
      <w:r w:rsidR="001B76D4">
        <w:rPr>
          <w:sz w:val="24"/>
          <w:szCs w:val="24"/>
          <w:lang w:eastAsia="en-GB"/>
        </w:rPr>
        <w:t>što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bilo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slučaj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NIS</w:t>
      </w:r>
      <w:r>
        <w:rPr>
          <w:sz w:val="24"/>
          <w:szCs w:val="24"/>
          <w:lang w:eastAsia="en-GB"/>
        </w:rPr>
        <w:t>.</w:t>
      </w:r>
    </w:p>
    <w:p w:rsidR="0090592A" w:rsidRDefault="00E53681" w:rsidP="002D5822">
      <w:p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ab/>
      </w:r>
      <w:r w:rsidR="001B76D4">
        <w:rPr>
          <w:sz w:val="24"/>
          <w:szCs w:val="24"/>
          <w:lang w:eastAsia="en-GB"/>
        </w:rPr>
        <w:t>Centralni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registar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član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svih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međunarodnih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asocijacija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koje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bave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hartijama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od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vrednosti</w:t>
      </w:r>
      <w:r>
        <w:rPr>
          <w:sz w:val="24"/>
          <w:szCs w:val="24"/>
          <w:lang w:eastAsia="en-GB"/>
        </w:rPr>
        <w:t xml:space="preserve">, </w:t>
      </w:r>
      <w:r w:rsidR="001B76D4">
        <w:rPr>
          <w:sz w:val="24"/>
          <w:szCs w:val="24"/>
          <w:lang w:eastAsia="en-GB"/>
        </w:rPr>
        <w:t>član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je</w:t>
      </w:r>
      <w:r>
        <w:rPr>
          <w:sz w:val="24"/>
          <w:szCs w:val="24"/>
          <w:lang w:eastAsia="en-GB"/>
        </w:rPr>
        <w:t xml:space="preserve">: </w:t>
      </w:r>
      <w:r w:rsidR="001B76D4">
        <w:rPr>
          <w:sz w:val="24"/>
          <w:szCs w:val="24"/>
          <w:lang w:eastAsia="en-GB"/>
        </w:rPr>
        <w:t>Evropske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asocijacije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Centralnih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registara</w:t>
      </w:r>
      <w:r>
        <w:rPr>
          <w:sz w:val="24"/>
          <w:szCs w:val="24"/>
          <w:lang w:eastAsia="en-GB"/>
        </w:rPr>
        <w:t xml:space="preserve"> (</w:t>
      </w:r>
      <w:r w:rsidR="001B76D4">
        <w:rPr>
          <w:sz w:val="24"/>
          <w:szCs w:val="24"/>
          <w:lang w:eastAsia="en-GB"/>
        </w:rPr>
        <w:t>gde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punopravni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član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iako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Srbija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nije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član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EU</w:t>
      </w:r>
      <w:r>
        <w:rPr>
          <w:sz w:val="24"/>
          <w:szCs w:val="24"/>
          <w:lang w:eastAsia="en-GB"/>
        </w:rPr>
        <w:t xml:space="preserve">); </w:t>
      </w:r>
      <w:r w:rsidR="001B76D4">
        <w:rPr>
          <w:sz w:val="24"/>
          <w:szCs w:val="24"/>
          <w:lang w:eastAsia="en-GB"/>
        </w:rPr>
        <w:t>Evropske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asocijacije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klirinških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kuća</w:t>
      </w:r>
      <w:r>
        <w:rPr>
          <w:sz w:val="24"/>
          <w:szCs w:val="24"/>
          <w:lang w:eastAsia="en-GB"/>
        </w:rPr>
        <w:t xml:space="preserve">; </w:t>
      </w:r>
      <w:r w:rsidR="001B76D4">
        <w:rPr>
          <w:sz w:val="24"/>
          <w:szCs w:val="24"/>
          <w:lang w:eastAsia="en-GB"/>
        </w:rPr>
        <w:t>Evropske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asocijacije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dodelu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brojeva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hartijama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od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vrednosti</w:t>
      </w:r>
      <w:r w:rsidR="0090592A">
        <w:rPr>
          <w:sz w:val="24"/>
          <w:szCs w:val="24"/>
          <w:lang w:eastAsia="en-GB"/>
        </w:rPr>
        <w:t xml:space="preserve"> (</w:t>
      </w:r>
      <w:r w:rsidR="001B76D4">
        <w:rPr>
          <w:sz w:val="24"/>
          <w:szCs w:val="24"/>
          <w:lang w:eastAsia="en-GB"/>
        </w:rPr>
        <w:t>Centralni</w:t>
      </w:r>
      <w:r w:rsidR="0090592A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registar</w:t>
      </w:r>
      <w:r w:rsidR="0090592A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je</w:t>
      </w:r>
      <w:r w:rsidR="0090592A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jedina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Nacionalna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asocijacija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dodelu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brojeva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hartijama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od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vrednosti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u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Srbiji</w:t>
      </w:r>
      <w:r w:rsidR="0090592A">
        <w:rPr>
          <w:sz w:val="24"/>
          <w:szCs w:val="24"/>
          <w:lang w:eastAsia="en-GB"/>
        </w:rPr>
        <w:t>).</w:t>
      </w:r>
    </w:p>
    <w:p w:rsidR="002E30C9" w:rsidRDefault="002E30C9" w:rsidP="002D5822">
      <w:p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ab/>
      </w:r>
      <w:r w:rsidR="001B76D4">
        <w:rPr>
          <w:sz w:val="24"/>
          <w:szCs w:val="24"/>
          <w:lang w:eastAsia="en-GB"/>
        </w:rPr>
        <w:t>Centralni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registar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registruje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sve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emitovane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hartije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od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vrednosti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teritoriji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Republike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Srbije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vrši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jedinstveni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kliring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saldiranje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svih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hatrija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od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vrednosti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u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zemlji</w:t>
      </w:r>
      <w:r>
        <w:rPr>
          <w:sz w:val="24"/>
          <w:szCs w:val="24"/>
          <w:lang w:eastAsia="en-GB"/>
        </w:rPr>
        <w:t>.</w:t>
      </w:r>
    </w:p>
    <w:p w:rsidR="002E30C9" w:rsidRDefault="0090592A" w:rsidP="002D5822">
      <w:pPr>
        <w:rPr>
          <w:sz w:val="24"/>
          <w:szCs w:val="24"/>
          <w:lang w:val="en-US" w:eastAsia="en-GB"/>
        </w:rPr>
      </w:pPr>
      <w:r>
        <w:rPr>
          <w:sz w:val="24"/>
          <w:szCs w:val="24"/>
          <w:lang w:eastAsia="en-GB"/>
        </w:rPr>
        <w:tab/>
      </w:r>
      <w:r w:rsidR="001B76D4">
        <w:rPr>
          <w:sz w:val="24"/>
          <w:szCs w:val="24"/>
          <w:lang w:eastAsia="en-GB"/>
        </w:rPr>
        <w:t>Centralni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registar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ima</w:t>
      </w:r>
      <w:r>
        <w:rPr>
          <w:sz w:val="24"/>
          <w:szCs w:val="24"/>
          <w:lang w:eastAsia="en-GB"/>
        </w:rPr>
        <w:t xml:space="preserve"> 35 </w:t>
      </w:r>
      <w:r w:rsidR="001B76D4">
        <w:rPr>
          <w:sz w:val="24"/>
          <w:szCs w:val="24"/>
          <w:lang w:eastAsia="en-GB"/>
        </w:rPr>
        <w:t>zaposlena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od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kojih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su</w:t>
      </w:r>
      <w:r>
        <w:rPr>
          <w:sz w:val="24"/>
          <w:szCs w:val="24"/>
          <w:lang w:eastAsia="en-GB"/>
        </w:rPr>
        <w:t xml:space="preserve"> 63% </w:t>
      </w:r>
      <w:r w:rsidR="001B76D4">
        <w:rPr>
          <w:sz w:val="24"/>
          <w:szCs w:val="24"/>
          <w:lang w:eastAsia="en-GB"/>
        </w:rPr>
        <w:t>sa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viskokom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višom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stručnom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spremom</w:t>
      </w:r>
      <w:r>
        <w:rPr>
          <w:sz w:val="24"/>
          <w:szCs w:val="24"/>
          <w:lang w:eastAsia="en-GB"/>
        </w:rPr>
        <w:t xml:space="preserve">, </w:t>
      </w:r>
      <w:r w:rsidR="001B76D4">
        <w:rPr>
          <w:sz w:val="24"/>
          <w:szCs w:val="24"/>
          <w:lang w:eastAsia="en-GB"/>
        </w:rPr>
        <w:t>ali</w:t>
      </w:r>
      <w:r>
        <w:rPr>
          <w:sz w:val="24"/>
          <w:szCs w:val="24"/>
          <w:lang w:eastAsia="en-GB"/>
        </w:rPr>
        <w:t xml:space="preserve">  </w:t>
      </w:r>
      <w:r w:rsidR="001B76D4">
        <w:rPr>
          <w:sz w:val="24"/>
          <w:szCs w:val="24"/>
          <w:lang w:eastAsia="en-GB"/>
        </w:rPr>
        <w:t>nakon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prijema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u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radni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odnos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potrebno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je</w:t>
      </w:r>
      <w:r w:rsidR="002E30C9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dodatno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usavršavanje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kadrova</w:t>
      </w:r>
      <w:r w:rsidR="002E30C9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u</w:t>
      </w:r>
      <w:r w:rsidR="002E30C9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trajanju</w:t>
      </w:r>
      <w:r w:rsidR="002E30C9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od</w:t>
      </w:r>
      <w:r w:rsidR="002E30C9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dve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do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tri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godine</w:t>
      </w:r>
      <w:r w:rsidR="00A07ED7">
        <w:rPr>
          <w:sz w:val="24"/>
          <w:szCs w:val="24"/>
          <w:lang w:eastAsia="en-GB"/>
        </w:rPr>
        <w:t>.</w:t>
      </w:r>
      <w:r w:rsidR="00E53681">
        <w:rPr>
          <w:sz w:val="24"/>
          <w:szCs w:val="24"/>
          <w:lang w:eastAsia="en-GB"/>
        </w:rPr>
        <w:t xml:space="preserve"> </w:t>
      </w:r>
    </w:p>
    <w:p w:rsidR="00903D77" w:rsidRPr="00903D77" w:rsidRDefault="00903D77" w:rsidP="002D5822">
      <w:pPr>
        <w:rPr>
          <w:sz w:val="24"/>
          <w:szCs w:val="24"/>
          <w:lang w:val="en-US" w:eastAsia="en-GB"/>
        </w:rPr>
      </w:pPr>
    </w:p>
    <w:p w:rsidR="002D5822" w:rsidRDefault="00E53681" w:rsidP="0090592A">
      <w:p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</w:t>
      </w:r>
      <w:r w:rsidR="0090592A">
        <w:rPr>
          <w:sz w:val="24"/>
          <w:szCs w:val="24"/>
          <w:lang w:eastAsia="en-GB"/>
        </w:rPr>
        <w:tab/>
      </w:r>
      <w:r w:rsidR="001B76D4">
        <w:rPr>
          <w:sz w:val="24"/>
          <w:szCs w:val="24"/>
          <w:lang w:eastAsia="en-GB"/>
        </w:rPr>
        <w:t>Ljiljana</w:t>
      </w:r>
      <w:r w:rsidR="002D5822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Knežević</w:t>
      </w:r>
      <w:r w:rsidR="00A07ED7">
        <w:rPr>
          <w:sz w:val="24"/>
          <w:szCs w:val="24"/>
          <w:lang w:eastAsia="en-GB"/>
        </w:rPr>
        <w:t xml:space="preserve">, </w:t>
      </w:r>
      <w:r w:rsidR="001B76D4">
        <w:rPr>
          <w:sz w:val="24"/>
          <w:szCs w:val="24"/>
          <w:lang w:eastAsia="en-GB"/>
        </w:rPr>
        <w:t>direktor</w:t>
      </w:r>
      <w:r w:rsidR="00A07ED7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finansijskog</w:t>
      </w:r>
      <w:r w:rsidR="00874E43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sektora</w:t>
      </w:r>
      <w:r w:rsidR="00A07ED7">
        <w:rPr>
          <w:sz w:val="24"/>
          <w:szCs w:val="24"/>
          <w:lang w:eastAsia="en-GB"/>
        </w:rPr>
        <w:t>,</w:t>
      </w:r>
      <w:r w:rsidR="0090592A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se</w:t>
      </w:r>
      <w:r w:rsidR="00A07ED7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najpre</w:t>
      </w:r>
      <w:r w:rsidR="00A07ED7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osvrnula</w:t>
      </w:r>
      <w:r w:rsidR="002E30C9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na</w:t>
      </w:r>
      <w:r w:rsidR="002E30C9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period</w:t>
      </w:r>
      <w:r w:rsidR="002E30C9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pre</w:t>
      </w:r>
      <w:r w:rsidR="00A07ED7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ekonomske</w:t>
      </w:r>
      <w:r w:rsidR="00A07ED7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krize</w:t>
      </w:r>
      <w:r w:rsidR="00A07ED7">
        <w:rPr>
          <w:sz w:val="24"/>
          <w:szCs w:val="24"/>
          <w:lang w:eastAsia="en-GB"/>
        </w:rPr>
        <w:t xml:space="preserve">, </w:t>
      </w:r>
      <w:r w:rsidR="001B76D4">
        <w:rPr>
          <w:sz w:val="24"/>
          <w:szCs w:val="24"/>
          <w:lang w:eastAsia="en-GB"/>
        </w:rPr>
        <w:t>od</w:t>
      </w:r>
      <w:r w:rsidR="002E30C9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osnivanja</w:t>
      </w:r>
      <w:r w:rsidR="002E30C9">
        <w:rPr>
          <w:sz w:val="24"/>
          <w:szCs w:val="24"/>
          <w:lang w:eastAsia="en-GB"/>
        </w:rPr>
        <w:t xml:space="preserve"> 2004. </w:t>
      </w:r>
      <w:r w:rsidR="001B76D4">
        <w:rPr>
          <w:sz w:val="24"/>
          <w:szCs w:val="24"/>
          <w:lang w:eastAsia="en-GB"/>
        </w:rPr>
        <w:t>do</w:t>
      </w:r>
      <w:r w:rsidR="002E30C9">
        <w:rPr>
          <w:sz w:val="24"/>
          <w:szCs w:val="24"/>
          <w:lang w:eastAsia="en-GB"/>
        </w:rPr>
        <w:t xml:space="preserve"> 2008. </w:t>
      </w:r>
      <w:r w:rsidR="001B76D4">
        <w:rPr>
          <w:sz w:val="24"/>
          <w:szCs w:val="24"/>
          <w:lang w:eastAsia="en-GB"/>
        </w:rPr>
        <w:t>godine</w:t>
      </w:r>
      <w:r w:rsidR="00A07ED7">
        <w:rPr>
          <w:sz w:val="24"/>
          <w:szCs w:val="24"/>
          <w:lang w:eastAsia="en-GB"/>
        </w:rPr>
        <w:t xml:space="preserve">. </w:t>
      </w:r>
      <w:r w:rsidR="001B76D4">
        <w:rPr>
          <w:sz w:val="24"/>
          <w:szCs w:val="24"/>
          <w:lang w:eastAsia="en-GB"/>
        </w:rPr>
        <w:t>U</w:t>
      </w:r>
      <w:r w:rsidR="00A07ED7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ovom</w:t>
      </w:r>
      <w:r w:rsidR="00A07ED7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periodu</w:t>
      </w:r>
      <w:r w:rsidR="002E30C9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je</w:t>
      </w:r>
      <w:r w:rsidR="002E30C9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Centralni</w:t>
      </w:r>
      <w:r w:rsidR="00523E8A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registar</w:t>
      </w:r>
      <w:r w:rsidR="00523E8A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ostvario</w:t>
      </w:r>
      <w:r w:rsidR="002E30C9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dobit</w:t>
      </w:r>
      <w:r w:rsidR="002E30C9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od</w:t>
      </w:r>
      <w:r w:rsidR="002E30C9">
        <w:rPr>
          <w:sz w:val="24"/>
          <w:szCs w:val="24"/>
          <w:lang w:eastAsia="en-GB"/>
        </w:rPr>
        <w:t xml:space="preserve"> </w:t>
      </w:r>
      <w:r w:rsidR="00A07ED7">
        <w:rPr>
          <w:sz w:val="24"/>
          <w:szCs w:val="24"/>
          <w:lang w:eastAsia="en-GB"/>
        </w:rPr>
        <w:t xml:space="preserve"> </w:t>
      </w:r>
      <w:r w:rsidR="002E30C9">
        <w:rPr>
          <w:sz w:val="24"/>
          <w:szCs w:val="24"/>
          <w:lang w:eastAsia="en-GB"/>
        </w:rPr>
        <w:t xml:space="preserve">442.674.811 </w:t>
      </w:r>
      <w:r w:rsidR="001B76D4">
        <w:rPr>
          <w:sz w:val="24"/>
          <w:szCs w:val="24"/>
          <w:lang w:eastAsia="en-GB"/>
        </w:rPr>
        <w:t>dinara</w:t>
      </w:r>
      <w:r w:rsidR="002E30C9">
        <w:rPr>
          <w:sz w:val="24"/>
          <w:szCs w:val="24"/>
          <w:lang w:eastAsia="en-GB"/>
        </w:rPr>
        <w:t xml:space="preserve">; </w:t>
      </w:r>
      <w:r w:rsidR="001B76D4">
        <w:rPr>
          <w:sz w:val="24"/>
          <w:szCs w:val="24"/>
          <w:lang w:eastAsia="en-GB"/>
        </w:rPr>
        <w:t>osnivački</w:t>
      </w:r>
      <w:r w:rsidR="002E30C9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kapital</w:t>
      </w:r>
      <w:r w:rsidR="002E30C9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koji</w:t>
      </w:r>
      <w:r w:rsidR="002E30C9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je</w:t>
      </w:r>
      <w:r w:rsidR="002E30C9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u</w:t>
      </w:r>
      <w:r w:rsidR="002E30C9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startu</w:t>
      </w:r>
      <w:r w:rsidR="002E30C9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iznosio</w:t>
      </w:r>
      <w:r w:rsidR="002E30C9">
        <w:rPr>
          <w:sz w:val="24"/>
          <w:szCs w:val="24"/>
          <w:lang w:eastAsia="en-GB"/>
        </w:rPr>
        <w:t xml:space="preserve"> 3.500.000 </w:t>
      </w:r>
      <w:r w:rsidR="001B76D4">
        <w:rPr>
          <w:sz w:val="24"/>
          <w:szCs w:val="24"/>
          <w:lang w:eastAsia="en-GB"/>
        </w:rPr>
        <w:t>dinara</w:t>
      </w:r>
      <w:r w:rsidR="00A07ED7">
        <w:rPr>
          <w:sz w:val="24"/>
          <w:szCs w:val="24"/>
          <w:lang w:eastAsia="en-GB"/>
        </w:rPr>
        <w:t xml:space="preserve">, </w:t>
      </w:r>
      <w:r w:rsidR="001B76D4">
        <w:rPr>
          <w:sz w:val="24"/>
          <w:szCs w:val="24"/>
          <w:lang w:eastAsia="en-GB"/>
        </w:rPr>
        <w:t>dokapitalizacijom</w:t>
      </w:r>
      <w:r w:rsidR="002E30C9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je</w:t>
      </w:r>
      <w:r w:rsidR="002E30C9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dostigao</w:t>
      </w:r>
      <w:r w:rsidR="002E30C9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iznos</w:t>
      </w:r>
      <w:r w:rsidR="002E30C9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od</w:t>
      </w:r>
      <w:r w:rsidR="002E30C9">
        <w:rPr>
          <w:sz w:val="24"/>
          <w:szCs w:val="24"/>
          <w:lang w:eastAsia="en-GB"/>
        </w:rPr>
        <w:t xml:space="preserve"> 165.870.000 </w:t>
      </w:r>
      <w:r w:rsidR="001B76D4">
        <w:rPr>
          <w:sz w:val="24"/>
          <w:szCs w:val="24"/>
          <w:lang w:eastAsia="en-GB"/>
        </w:rPr>
        <w:t>dinara</w:t>
      </w:r>
      <w:r w:rsidR="002E30C9">
        <w:rPr>
          <w:sz w:val="24"/>
          <w:szCs w:val="24"/>
          <w:lang w:eastAsia="en-GB"/>
        </w:rPr>
        <w:t xml:space="preserve">; </w:t>
      </w:r>
      <w:r w:rsidR="001B76D4">
        <w:rPr>
          <w:sz w:val="24"/>
          <w:szCs w:val="24"/>
          <w:lang w:eastAsia="en-GB"/>
        </w:rPr>
        <w:t>statutarne</w:t>
      </w:r>
      <w:r w:rsidR="00A07ED7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rezerve</w:t>
      </w:r>
      <w:r w:rsidR="00A07ED7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su</w:t>
      </w:r>
      <w:r w:rsidR="00A07ED7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bile</w:t>
      </w:r>
      <w:r w:rsidR="00A07ED7">
        <w:rPr>
          <w:sz w:val="24"/>
          <w:szCs w:val="24"/>
          <w:lang w:eastAsia="en-GB"/>
        </w:rPr>
        <w:t xml:space="preserve"> 36.000.012 </w:t>
      </w:r>
      <w:r w:rsidR="001B76D4">
        <w:rPr>
          <w:sz w:val="24"/>
          <w:szCs w:val="24"/>
          <w:lang w:eastAsia="en-GB"/>
        </w:rPr>
        <w:t>dinara</w:t>
      </w:r>
      <w:r w:rsidR="00A07ED7">
        <w:rPr>
          <w:sz w:val="24"/>
          <w:szCs w:val="24"/>
          <w:lang w:eastAsia="en-GB"/>
        </w:rPr>
        <w:t xml:space="preserve">; </w:t>
      </w:r>
      <w:r w:rsidR="001B76D4">
        <w:rPr>
          <w:sz w:val="24"/>
          <w:szCs w:val="24"/>
          <w:lang w:eastAsia="en-GB"/>
        </w:rPr>
        <w:t>isplaćena</w:t>
      </w:r>
      <w:r w:rsidR="00A07ED7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dividenda</w:t>
      </w:r>
      <w:r w:rsidR="00A07ED7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osnivaču</w:t>
      </w:r>
      <w:r w:rsidR="00A07ED7">
        <w:rPr>
          <w:sz w:val="24"/>
          <w:szCs w:val="24"/>
          <w:lang w:eastAsia="en-GB"/>
        </w:rPr>
        <w:t xml:space="preserve"> (</w:t>
      </w:r>
      <w:r w:rsidR="001B76D4">
        <w:rPr>
          <w:sz w:val="24"/>
          <w:szCs w:val="24"/>
          <w:lang w:eastAsia="en-GB"/>
        </w:rPr>
        <w:t>Vlada</w:t>
      </w:r>
      <w:r w:rsidR="00523E8A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Republike</w:t>
      </w:r>
      <w:r w:rsidR="00523E8A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Srbije</w:t>
      </w:r>
      <w:r w:rsidR="00A07ED7">
        <w:rPr>
          <w:sz w:val="24"/>
          <w:szCs w:val="24"/>
          <w:lang w:eastAsia="en-GB"/>
        </w:rPr>
        <w:t xml:space="preserve">) </w:t>
      </w:r>
      <w:r w:rsidR="001B76D4">
        <w:rPr>
          <w:sz w:val="24"/>
          <w:szCs w:val="24"/>
          <w:lang w:eastAsia="en-GB"/>
        </w:rPr>
        <w:t>iznosila</w:t>
      </w:r>
      <w:r w:rsidR="00A07ED7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je</w:t>
      </w:r>
      <w:r w:rsidR="00A07ED7">
        <w:rPr>
          <w:sz w:val="24"/>
          <w:szCs w:val="24"/>
          <w:lang w:eastAsia="en-GB"/>
        </w:rPr>
        <w:t xml:space="preserve"> 232.851.035,82 </w:t>
      </w:r>
      <w:r w:rsidR="001B76D4">
        <w:rPr>
          <w:sz w:val="24"/>
          <w:szCs w:val="24"/>
          <w:lang w:eastAsia="en-GB"/>
        </w:rPr>
        <w:t>dinara</w:t>
      </w:r>
      <w:r w:rsidR="00A07ED7">
        <w:rPr>
          <w:sz w:val="24"/>
          <w:szCs w:val="24"/>
          <w:lang w:eastAsia="en-GB"/>
        </w:rPr>
        <w:t>.</w:t>
      </w:r>
    </w:p>
    <w:p w:rsidR="00A07ED7" w:rsidRDefault="00A07ED7" w:rsidP="0090592A">
      <w:p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ab/>
      </w:r>
      <w:r w:rsidR="001B76D4">
        <w:rPr>
          <w:sz w:val="24"/>
          <w:szCs w:val="24"/>
          <w:lang w:eastAsia="en-GB"/>
        </w:rPr>
        <w:t>Centralni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registar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finansira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iz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budžeta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nego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iz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provizije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iz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naknada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koje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su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definisane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Pravilnikom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tarifi</w:t>
      </w:r>
      <w:r>
        <w:rPr>
          <w:sz w:val="24"/>
          <w:szCs w:val="24"/>
          <w:lang w:eastAsia="en-GB"/>
        </w:rPr>
        <w:t xml:space="preserve">, </w:t>
      </w:r>
      <w:r w:rsidR="001B76D4">
        <w:rPr>
          <w:sz w:val="24"/>
          <w:szCs w:val="24"/>
          <w:lang w:eastAsia="en-GB"/>
        </w:rPr>
        <w:t>koje</w:t>
      </w:r>
      <w:r w:rsidR="00523E8A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usvaja</w:t>
      </w:r>
      <w:r w:rsidR="00523E8A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Upravni</w:t>
      </w:r>
      <w:r w:rsidR="00523E8A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odbor</w:t>
      </w:r>
      <w:r w:rsidR="00523E8A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uz</w:t>
      </w:r>
      <w:r w:rsidR="00523E8A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saglasnost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Komisija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hartije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od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vrednosti</w:t>
      </w:r>
      <w:r>
        <w:rPr>
          <w:sz w:val="24"/>
          <w:szCs w:val="24"/>
          <w:lang w:eastAsia="en-GB"/>
        </w:rPr>
        <w:t>.</w:t>
      </w:r>
    </w:p>
    <w:p w:rsidR="00665087" w:rsidRDefault="00A07ED7" w:rsidP="0090592A">
      <w:p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ab/>
        <w:t xml:space="preserve">2009. </w:t>
      </w:r>
      <w:r w:rsidR="001B76D4">
        <w:rPr>
          <w:sz w:val="24"/>
          <w:szCs w:val="24"/>
          <w:lang w:eastAsia="en-GB"/>
        </w:rPr>
        <w:t>godine</w:t>
      </w:r>
      <w:r w:rsidR="00665087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sa</w:t>
      </w:r>
      <w:r w:rsidR="00665087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ekonomskom</w:t>
      </w:r>
      <w:r w:rsidR="00665087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krizom</w:t>
      </w:r>
      <w:r w:rsidR="00523E8A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dolazi</w:t>
      </w:r>
      <w:r w:rsidR="00523E8A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do</w:t>
      </w:r>
      <w:r w:rsidR="00523E8A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pada</w:t>
      </w:r>
      <w:r w:rsidR="00523E8A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berzansih</w:t>
      </w:r>
      <w:r w:rsidR="00523E8A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aktivnosti</w:t>
      </w:r>
      <w:r w:rsidR="00665087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</w:t>
      </w:r>
      <w:r w:rsidR="00665087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Centralni</w:t>
      </w:r>
      <w:r w:rsidR="00665087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registar</w:t>
      </w:r>
      <w:r w:rsidR="00665087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beleži</w:t>
      </w:r>
      <w:r w:rsidR="00665087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gubitak</w:t>
      </w:r>
      <w:r w:rsidR="00665087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u</w:t>
      </w:r>
      <w:r w:rsidR="00665087">
        <w:rPr>
          <w:sz w:val="24"/>
          <w:szCs w:val="24"/>
          <w:lang w:eastAsia="en-GB"/>
        </w:rPr>
        <w:t xml:space="preserve"> 2009, 2010. </w:t>
      </w:r>
      <w:r w:rsidR="001B76D4">
        <w:rPr>
          <w:sz w:val="24"/>
          <w:szCs w:val="24"/>
          <w:lang w:eastAsia="en-GB"/>
        </w:rPr>
        <w:t>i</w:t>
      </w:r>
      <w:r w:rsidR="00665087">
        <w:rPr>
          <w:sz w:val="24"/>
          <w:szCs w:val="24"/>
          <w:lang w:eastAsia="en-GB"/>
        </w:rPr>
        <w:t xml:space="preserve"> 2011. </w:t>
      </w:r>
      <w:r w:rsidR="001B76D4">
        <w:rPr>
          <w:sz w:val="24"/>
          <w:szCs w:val="24"/>
          <w:lang w:eastAsia="en-GB"/>
        </w:rPr>
        <w:t>godini</w:t>
      </w:r>
      <w:r w:rsidR="00665087">
        <w:rPr>
          <w:sz w:val="24"/>
          <w:szCs w:val="24"/>
          <w:lang w:eastAsia="en-GB"/>
        </w:rPr>
        <w:t>.</w:t>
      </w:r>
    </w:p>
    <w:p w:rsidR="002507AD" w:rsidRDefault="00665087">
      <w:p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ab/>
      </w:r>
      <w:r w:rsidR="001B76D4">
        <w:rPr>
          <w:sz w:val="24"/>
          <w:szCs w:val="24"/>
          <w:lang w:eastAsia="en-GB"/>
        </w:rPr>
        <w:t>U</w:t>
      </w:r>
      <w:r>
        <w:rPr>
          <w:sz w:val="24"/>
          <w:szCs w:val="24"/>
          <w:lang w:eastAsia="en-GB"/>
        </w:rPr>
        <w:t xml:space="preserve"> 2011. </w:t>
      </w:r>
      <w:r w:rsidR="001B76D4">
        <w:rPr>
          <w:sz w:val="24"/>
          <w:szCs w:val="24"/>
          <w:lang w:eastAsia="en-GB"/>
        </w:rPr>
        <w:t>godini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ostvareni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su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ukupni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prihodi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od</w:t>
      </w:r>
      <w:r>
        <w:rPr>
          <w:sz w:val="24"/>
          <w:szCs w:val="24"/>
          <w:lang w:eastAsia="en-GB"/>
        </w:rPr>
        <w:t xml:space="preserve"> 112.667.941,74 </w:t>
      </w:r>
      <w:r w:rsidR="001B76D4">
        <w:rPr>
          <w:sz w:val="24"/>
          <w:szCs w:val="24"/>
          <w:lang w:eastAsia="en-GB"/>
        </w:rPr>
        <w:t>dinara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od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kojih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su</w:t>
      </w:r>
      <w:r>
        <w:rPr>
          <w:sz w:val="24"/>
          <w:szCs w:val="24"/>
          <w:lang w:eastAsia="en-GB"/>
        </w:rPr>
        <w:t xml:space="preserve"> 83,35% </w:t>
      </w:r>
      <w:r w:rsidR="001B76D4">
        <w:rPr>
          <w:sz w:val="24"/>
          <w:szCs w:val="24"/>
          <w:lang w:eastAsia="en-GB"/>
        </w:rPr>
        <w:t>redovni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prihodi</w:t>
      </w:r>
      <w:r>
        <w:rPr>
          <w:sz w:val="24"/>
          <w:szCs w:val="24"/>
          <w:lang w:eastAsia="en-GB"/>
        </w:rPr>
        <w:t xml:space="preserve"> </w:t>
      </w:r>
      <w:r w:rsidR="002507AD">
        <w:rPr>
          <w:sz w:val="24"/>
          <w:szCs w:val="24"/>
          <w:lang w:eastAsia="en-GB"/>
        </w:rPr>
        <w:t>(</w:t>
      </w:r>
      <w:r w:rsidR="001B76D4">
        <w:rPr>
          <w:sz w:val="24"/>
          <w:szCs w:val="24"/>
          <w:lang w:eastAsia="en-GB"/>
        </w:rPr>
        <w:t>iz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provizija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naknada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po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Tarifniku</w:t>
      </w:r>
      <w:r w:rsidR="002507AD">
        <w:rPr>
          <w:sz w:val="24"/>
          <w:szCs w:val="24"/>
          <w:lang w:eastAsia="en-GB"/>
        </w:rPr>
        <w:t>)</w:t>
      </w:r>
      <w:r>
        <w:rPr>
          <w:sz w:val="24"/>
          <w:szCs w:val="24"/>
          <w:lang w:eastAsia="en-GB"/>
        </w:rPr>
        <w:t xml:space="preserve">, </w:t>
      </w:r>
      <w:r w:rsidR="001B76D4">
        <w:rPr>
          <w:sz w:val="24"/>
          <w:szCs w:val="24"/>
          <w:lang w:eastAsia="en-GB"/>
        </w:rPr>
        <w:t>a</w:t>
      </w:r>
      <w:r>
        <w:rPr>
          <w:sz w:val="24"/>
          <w:szCs w:val="24"/>
          <w:lang w:eastAsia="en-GB"/>
        </w:rPr>
        <w:t xml:space="preserve"> 16,65% </w:t>
      </w:r>
      <w:r w:rsidR="001B76D4">
        <w:rPr>
          <w:sz w:val="24"/>
          <w:szCs w:val="24"/>
          <w:lang w:eastAsia="en-GB"/>
        </w:rPr>
        <w:t>su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ostali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prihodi</w:t>
      </w:r>
      <w:r>
        <w:rPr>
          <w:sz w:val="24"/>
          <w:szCs w:val="24"/>
          <w:lang w:eastAsia="en-GB"/>
        </w:rPr>
        <w:t xml:space="preserve"> </w:t>
      </w:r>
      <w:r w:rsidR="002507AD">
        <w:rPr>
          <w:sz w:val="24"/>
          <w:szCs w:val="24"/>
          <w:lang w:eastAsia="en-GB"/>
        </w:rPr>
        <w:t>(</w:t>
      </w:r>
      <w:r w:rsidR="001B76D4">
        <w:rPr>
          <w:sz w:val="24"/>
          <w:szCs w:val="24"/>
          <w:lang w:eastAsia="en-GB"/>
        </w:rPr>
        <w:t>iz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članarina</w:t>
      </w:r>
      <w:r>
        <w:rPr>
          <w:sz w:val="24"/>
          <w:szCs w:val="24"/>
          <w:lang w:eastAsia="en-GB"/>
        </w:rPr>
        <w:t xml:space="preserve">: </w:t>
      </w:r>
      <w:r w:rsidR="001B76D4">
        <w:rPr>
          <w:sz w:val="24"/>
          <w:szCs w:val="24"/>
          <w:lang w:eastAsia="en-GB"/>
        </w:rPr>
        <w:t>brokera</w:t>
      </w:r>
      <w:r>
        <w:rPr>
          <w:sz w:val="24"/>
          <w:szCs w:val="24"/>
          <w:lang w:eastAsia="en-GB"/>
        </w:rPr>
        <w:t xml:space="preserve">, </w:t>
      </w:r>
      <w:r w:rsidR="001B76D4">
        <w:rPr>
          <w:sz w:val="24"/>
          <w:szCs w:val="24"/>
          <w:lang w:eastAsia="en-GB"/>
        </w:rPr>
        <w:t>investicionih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društava</w:t>
      </w:r>
      <w:r>
        <w:rPr>
          <w:sz w:val="24"/>
          <w:szCs w:val="24"/>
          <w:lang w:eastAsia="en-GB"/>
        </w:rPr>
        <w:t xml:space="preserve">, </w:t>
      </w:r>
      <w:r w:rsidR="001B76D4">
        <w:rPr>
          <w:sz w:val="24"/>
          <w:szCs w:val="24"/>
          <w:lang w:eastAsia="en-GB"/>
        </w:rPr>
        <w:t>NBS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banaka</w:t>
      </w:r>
      <w:r w:rsidR="002507AD">
        <w:rPr>
          <w:sz w:val="24"/>
          <w:szCs w:val="24"/>
          <w:lang w:eastAsia="en-GB"/>
        </w:rPr>
        <w:t>)</w:t>
      </w:r>
      <w:r>
        <w:rPr>
          <w:sz w:val="24"/>
          <w:szCs w:val="24"/>
          <w:lang w:eastAsia="en-GB"/>
        </w:rPr>
        <w:t xml:space="preserve">. </w:t>
      </w:r>
      <w:r w:rsidR="001B76D4">
        <w:rPr>
          <w:sz w:val="24"/>
          <w:szCs w:val="24"/>
          <w:lang w:eastAsia="en-GB"/>
        </w:rPr>
        <w:t>Ostvareni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rashodi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su</w:t>
      </w:r>
      <w:r>
        <w:rPr>
          <w:sz w:val="24"/>
          <w:szCs w:val="24"/>
          <w:lang w:eastAsia="en-GB"/>
        </w:rPr>
        <w:t xml:space="preserve"> 121.108.000 </w:t>
      </w:r>
      <w:r w:rsidR="001B76D4">
        <w:rPr>
          <w:sz w:val="24"/>
          <w:szCs w:val="24"/>
          <w:lang w:eastAsia="en-GB"/>
        </w:rPr>
        <w:t>dinara</w:t>
      </w:r>
      <w:r>
        <w:rPr>
          <w:sz w:val="24"/>
          <w:szCs w:val="24"/>
          <w:lang w:eastAsia="en-GB"/>
        </w:rPr>
        <w:t xml:space="preserve">, </w:t>
      </w:r>
      <w:r w:rsidR="001B76D4">
        <w:rPr>
          <w:sz w:val="24"/>
          <w:szCs w:val="24"/>
          <w:lang w:eastAsia="en-GB"/>
        </w:rPr>
        <w:t>od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čega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su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najveći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troškovi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bruto</w:t>
      </w:r>
      <w:r w:rsidR="002507AD">
        <w:rPr>
          <w:sz w:val="24"/>
          <w:szCs w:val="24"/>
          <w:lang w:eastAsia="en-GB"/>
        </w:rPr>
        <w:t>-</w:t>
      </w:r>
      <w:r w:rsidR="001B76D4">
        <w:rPr>
          <w:sz w:val="24"/>
          <w:szCs w:val="24"/>
          <w:lang w:eastAsia="en-GB"/>
        </w:rPr>
        <w:t>zarade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zaposlenih</w:t>
      </w:r>
      <w:r>
        <w:rPr>
          <w:sz w:val="24"/>
          <w:szCs w:val="24"/>
          <w:lang w:eastAsia="en-GB"/>
        </w:rPr>
        <w:t xml:space="preserve"> (48%); </w:t>
      </w:r>
      <w:r w:rsidR="001B76D4">
        <w:rPr>
          <w:sz w:val="24"/>
          <w:szCs w:val="24"/>
          <w:lang w:eastAsia="en-GB"/>
        </w:rPr>
        <w:t>zatim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troškovi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zakupa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poslovnog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prostora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troškovi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amortizacije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informacionog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sistema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softvera</w:t>
      </w:r>
      <w:r>
        <w:rPr>
          <w:sz w:val="24"/>
          <w:szCs w:val="24"/>
          <w:lang w:eastAsia="en-GB"/>
        </w:rPr>
        <w:t>.</w:t>
      </w:r>
    </w:p>
    <w:p w:rsidR="002D5822" w:rsidRDefault="00D1297F">
      <w:pPr>
        <w:rPr>
          <w:sz w:val="24"/>
          <w:szCs w:val="24"/>
          <w:lang w:val="en-US"/>
        </w:rPr>
      </w:pPr>
      <w:r>
        <w:tab/>
      </w:r>
      <w:r w:rsidR="001B76D4">
        <w:rPr>
          <w:sz w:val="24"/>
          <w:szCs w:val="24"/>
        </w:rPr>
        <w:t>Donošenjem</w:t>
      </w:r>
      <w:r w:rsidR="007F3791" w:rsidRPr="007F3791">
        <w:rPr>
          <w:sz w:val="24"/>
          <w:szCs w:val="24"/>
        </w:rPr>
        <w:t xml:space="preserve"> </w:t>
      </w:r>
      <w:r w:rsidR="001B76D4">
        <w:rPr>
          <w:sz w:val="24"/>
          <w:szCs w:val="24"/>
        </w:rPr>
        <w:t>novog</w:t>
      </w:r>
      <w:r w:rsidR="007F3791" w:rsidRPr="007F3791">
        <w:rPr>
          <w:sz w:val="24"/>
          <w:szCs w:val="24"/>
        </w:rPr>
        <w:t xml:space="preserve"> </w:t>
      </w:r>
      <w:r w:rsidR="001B76D4">
        <w:rPr>
          <w:sz w:val="24"/>
          <w:szCs w:val="24"/>
        </w:rPr>
        <w:t>Tarifnika</w:t>
      </w:r>
      <w:r w:rsidR="007F3791" w:rsidRPr="007F3791">
        <w:rPr>
          <w:sz w:val="24"/>
          <w:szCs w:val="24"/>
        </w:rPr>
        <w:t xml:space="preserve">  2012. </w:t>
      </w:r>
      <w:r w:rsidR="001B76D4">
        <w:rPr>
          <w:sz w:val="24"/>
          <w:szCs w:val="24"/>
        </w:rPr>
        <w:t>godine</w:t>
      </w:r>
      <w:r w:rsidR="007F3791" w:rsidRPr="007F3791">
        <w:rPr>
          <w:sz w:val="24"/>
          <w:szCs w:val="24"/>
        </w:rPr>
        <w:t xml:space="preserve"> </w:t>
      </w:r>
      <w:r w:rsidR="001B76D4">
        <w:rPr>
          <w:sz w:val="24"/>
          <w:szCs w:val="24"/>
        </w:rPr>
        <w:t>Centralni</w:t>
      </w:r>
      <w:r w:rsidR="007F3791" w:rsidRPr="007F3791">
        <w:rPr>
          <w:sz w:val="24"/>
          <w:szCs w:val="24"/>
        </w:rPr>
        <w:t xml:space="preserve"> </w:t>
      </w:r>
      <w:r w:rsidR="001B76D4">
        <w:rPr>
          <w:sz w:val="24"/>
          <w:szCs w:val="24"/>
        </w:rPr>
        <w:t>registar</w:t>
      </w:r>
      <w:r w:rsidR="007F3791" w:rsidRPr="007F3791">
        <w:rPr>
          <w:sz w:val="24"/>
          <w:szCs w:val="24"/>
        </w:rPr>
        <w:t xml:space="preserve"> </w:t>
      </w:r>
      <w:r w:rsidR="001B76D4">
        <w:rPr>
          <w:sz w:val="24"/>
          <w:szCs w:val="24"/>
        </w:rPr>
        <w:t>bi</w:t>
      </w:r>
      <w:r w:rsidR="007F3791">
        <w:rPr>
          <w:sz w:val="24"/>
          <w:szCs w:val="24"/>
        </w:rPr>
        <w:t xml:space="preserve"> </w:t>
      </w:r>
      <w:r w:rsidR="001B76D4">
        <w:rPr>
          <w:sz w:val="24"/>
          <w:szCs w:val="24"/>
        </w:rPr>
        <w:t>trebao</w:t>
      </w:r>
      <w:r w:rsidR="007F3791">
        <w:rPr>
          <w:sz w:val="24"/>
          <w:szCs w:val="24"/>
        </w:rPr>
        <w:t xml:space="preserve"> </w:t>
      </w:r>
      <w:r w:rsidR="001B76D4">
        <w:rPr>
          <w:sz w:val="24"/>
          <w:szCs w:val="24"/>
        </w:rPr>
        <w:t>da</w:t>
      </w:r>
      <w:r w:rsidR="007F3791">
        <w:rPr>
          <w:sz w:val="24"/>
          <w:szCs w:val="24"/>
        </w:rPr>
        <w:t xml:space="preserve"> </w:t>
      </w:r>
      <w:r w:rsidR="001B76D4">
        <w:rPr>
          <w:sz w:val="24"/>
          <w:szCs w:val="24"/>
        </w:rPr>
        <w:t>posluje</w:t>
      </w:r>
      <w:r w:rsidR="007F3791" w:rsidRPr="007F3791">
        <w:rPr>
          <w:sz w:val="24"/>
          <w:szCs w:val="24"/>
        </w:rPr>
        <w:t xml:space="preserve"> </w:t>
      </w:r>
      <w:r w:rsidR="001B76D4">
        <w:rPr>
          <w:sz w:val="24"/>
          <w:szCs w:val="24"/>
        </w:rPr>
        <w:lastRenderedPageBreak/>
        <w:t>bez</w:t>
      </w:r>
      <w:r w:rsidR="007F3791" w:rsidRPr="007F3791">
        <w:rPr>
          <w:sz w:val="24"/>
          <w:szCs w:val="24"/>
        </w:rPr>
        <w:t xml:space="preserve"> </w:t>
      </w:r>
      <w:r w:rsidR="001B76D4">
        <w:rPr>
          <w:sz w:val="24"/>
          <w:szCs w:val="24"/>
        </w:rPr>
        <w:t>gubitaka</w:t>
      </w:r>
      <w:r w:rsidR="007F3791" w:rsidRPr="007F3791">
        <w:rPr>
          <w:sz w:val="24"/>
          <w:szCs w:val="24"/>
        </w:rPr>
        <w:t xml:space="preserve"> </w:t>
      </w:r>
      <w:r w:rsidR="001B76D4">
        <w:rPr>
          <w:sz w:val="24"/>
          <w:szCs w:val="24"/>
        </w:rPr>
        <w:t>u</w:t>
      </w:r>
      <w:r w:rsidR="007F3791" w:rsidRPr="007F3791">
        <w:rPr>
          <w:sz w:val="24"/>
          <w:szCs w:val="24"/>
        </w:rPr>
        <w:t xml:space="preserve"> </w:t>
      </w:r>
      <w:r w:rsidR="007F3791">
        <w:rPr>
          <w:sz w:val="24"/>
          <w:szCs w:val="24"/>
        </w:rPr>
        <w:t xml:space="preserve"> </w:t>
      </w:r>
      <w:r w:rsidR="001B76D4">
        <w:rPr>
          <w:sz w:val="24"/>
          <w:szCs w:val="24"/>
        </w:rPr>
        <w:t>narednom</w:t>
      </w:r>
      <w:r w:rsidR="007F3791">
        <w:rPr>
          <w:sz w:val="24"/>
          <w:szCs w:val="24"/>
        </w:rPr>
        <w:t xml:space="preserve"> </w:t>
      </w:r>
      <w:r w:rsidR="001B76D4">
        <w:rPr>
          <w:sz w:val="24"/>
          <w:szCs w:val="24"/>
        </w:rPr>
        <w:t>periodu</w:t>
      </w:r>
      <w:r w:rsidR="007F3791">
        <w:rPr>
          <w:sz w:val="24"/>
          <w:szCs w:val="24"/>
        </w:rPr>
        <w:t>.</w:t>
      </w:r>
    </w:p>
    <w:p w:rsidR="00903D77" w:rsidRPr="00903D77" w:rsidRDefault="00903D77">
      <w:pPr>
        <w:rPr>
          <w:sz w:val="24"/>
          <w:szCs w:val="24"/>
          <w:lang w:val="en-US"/>
        </w:rPr>
      </w:pPr>
    </w:p>
    <w:p w:rsidR="00227C5E" w:rsidRDefault="00227C5E" w:rsidP="00227C5E">
      <w:pPr>
        <w:rPr>
          <w:sz w:val="24"/>
          <w:szCs w:val="24"/>
          <w:lang w:eastAsia="en-GB"/>
        </w:rPr>
      </w:pPr>
      <w:r>
        <w:tab/>
      </w:r>
      <w:r w:rsidR="001B76D4">
        <w:rPr>
          <w:sz w:val="24"/>
          <w:szCs w:val="24"/>
          <w:lang w:eastAsia="en-GB"/>
        </w:rPr>
        <w:t>Odbor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većinom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glasova</w:t>
      </w:r>
      <w:r>
        <w:rPr>
          <w:sz w:val="24"/>
          <w:szCs w:val="24"/>
          <w:lang w:eastAsia="en-GB"/>
        </w:rPr>
        <w:t xml:space="preserve"> (</w:t>
      </w:r>
      <w:r w:rsidR="001B76D4">
        <w:rPr>
          <w:sz w:val="24"/>
          <w:szCs w:val="24"/>
          <w:lang w:eastAsia="en-GB"/>
        </w:rPr>
        <w:t>osam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</w:t>
      </w:r>
      <w:r>
        <w:rPr>
          <w:sz w:val="24"/>
          <w:szCs w:val="24"/>
          <w:lang w:eastAsia="en-GB"/>
        </w:rPr>
        <w:t xml:space="preserve">) </w:t>
      </w:r>
      <w:r w:rsidR="001B76D4">
        <w:rPr>
          <w:sz w:val="24"/>
          <w:szCs w:val="24"/>
          <w:lang w:eastAsia="en-GB"/>
        </w:rPr>
        <w:t>odlučio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Predlog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zaključka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Izveštaju</w:t>
      </w:r>
      <w:r w:rsidRPr="00072D2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</w:t>
      </w:r>
      <w:r w:rsidRPr="00072D2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poslovanju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Centralnog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registra</w:t>
      </w:r>
      <w:r>
        <w:rPr>
          <w:sz w:val="24"/>
          <w:szCs w:val="24"/>
          <w:lang w:eastAsia="en-GB"/>
        </w:rPr>
        <w:t xml:space="preserve">, </w:t>
      </w:r>
      <w:r w:rsidR="001B76D4">
        <w:rPr>
          <w:sz w:val="24"/>
          <w:szCs w:val="24"/>
          <w:lang w:eastAsia="en-GB"/>
        </w:rPr>
        <w:t>depoa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</w:t>
      </w:r>
      <w:r w:rsidR="00D1297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kliringa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hartija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od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vrednosti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</w:t>
      </w:r>
      <w:r>
        <w:rPr>
          <w:sz w:val="24"/>
          <w:szCs w:val="24"/>
          <w:lang w:eastAsia="en-GB"/>
        </w:rPr>
        <w:t xml:space="preserve"> 2011. </w:t>
      </w:r>
      <w:r w:rsidR="001B76D4">
        <w:rPr>
          <w:sz w:val="24"/>
          <w:szCs w:val="24"/>
          <w:lang w:eastAsia="en-GB"/>
        </w:rPr>
        <w:t>godinu</w:t>
      </w:r>
      <w:r>
        <w:rPr>
          <w:sz w:val="24"/>
          <w:szCs w:val="24"/>
          <w:lang w:eastAsia="en-GB"/>
        </w:rPr>
        <w:t xml:space="preserve">, </w:t>
      </w:r>
      <w:r w:rsidR="001B76D4">
        <w:rPr>
          <w:sz w:val="24"/>
          <w:szCs w:val="24"/>
          <w:lang w:eastAsia="en-GB"/>
        </w:rPr>
        <w:t>dostavi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Narodnoj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skupštini</w:t>
      </w:r>
      <w:r>
        <w:rPr>
          <w:sz w:val="24"/>
          <w:szCs w:val="24"/>
          <w:lang w:eastAsia="en-GB"/>
        </w:rPr>
        <w:t xml:space="preserve">, </w:t>
      </w:r>
      <w:r w:rsidR="001B76D4">
        <w:rPr>
          <w:sz w:val="24"/>
          <w:szCs w:val="24"/>
          <w:lang w:eastAsia="en-GB"/>
        </w:rPr>
        <w:t>radi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razmatranja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odlučivanja</w:t>
      </w:r>
      <w:r>
        <w:rPr>
          <w:sz w:val="24"/>
          <w:szCs w:val="24"/>
          <w:lang w:eastAsia="en-GB"/>
        </w:rPr>
        <w:t xml:space="preserve">. </w:t>
      </w:r>
    </w:p>
    <w:p w:rsidR="00903D77" w:rsidRDefault="00903D77" w:rsidP="00903D77">
      <w:pPr>
        <w:rPr>
          <w:rFonts w:eastAsia="Calibri"/>
          <w:sz w:val="24"/>
          <w:szCs w:val="24"/>
        </w:rPr>
      </w:pPr>
      <w:r>
        <w:rPr>
          <w:lang w:val="en-US"/>
        </w:rPr>
        <w:tab/>
      </w:r>
      <w:r w:rsidR="001B76D4">
        <w:rPr>
          <w:rFonts w:eastAsia="Calibri"/>
          <w:sz w:val="24"/>
          <w:szCs w:val="24"/>
        </w:rPr>
        <w:t>Za</w:t>
      </w:r>
      <w:r w:rsidRPr="00730811"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predstavnika</w:t>
      </w:r>
      <w:r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predlagača</w:t>
      </w:r>
      <w:r w:rsidRPr="00730811"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na</w:t>
      </w:r>
      <w:r w:rsidRPr="00730811"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sednici</w:t>
      </w:r>
      <w:r w:rsidRPr="00730811"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Narodne</w:t>
      </w:r>
      <w:r w:rsidRPr="00730811"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skupštine</w:t>
      </w:r>
      <w:r w:rsidRPr="00730811"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određena</w:t>
      </w:r>
      <w:r w:rsidRPr="00730811"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je</w:t>
      </w:r>
      <w:r w:rsidRPr="00730811"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Vesna</w:t>
      </w:r>
      <w:r w:rsidRPr="00730811"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Kovač</w:t>
      </w:r>
      <w:r w:rsidRPr="00730811">
        <w:rPr>
          <w:rFonts w:eastAsia="Calibri"/>
          <w:sz w:val="24"/>
          <w:szCs w:val="24"/>
        </w:rPr>
        <w:t xml:space="preserve">, </w:t>
      </w:r>
      <w:r w:rsidR="001B76D4">
        <w:rPr>
          <w:rFonts w:eastAsia="Calibri"/>
          <w:sz w:val="24"/>
          <w:szCs w:val="24"/>
        </w:rPr>
        <w:t>predsednik</w:t>
      </w:r>
      <w:r w:rsidRPr="00730811"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Odbora</w:t>
      </w:r>
      <w:r w:rsidRPr="00730811">
        <w:rPr>
          <w:rFonts w:eastAsia="Calibri"/>
          <w:sz w:val="24"/>
          <w:szCs w:val="24"/>
        </w:rPr>
        <w:t>.</w:t>
      </w:r>
    </w:p>
    <w:p w:rsidR="00A439B2" w:rsidRDefault="00A439B2">
      <w:pPr>
        <w:rPr>
          <w:lang w:val="en-US"/>
        </w:rPr>
      </w:pPr>
    </w:p>
    <w:p w:rsidR="00903D77" w:rsidRDefault="00903D77">
      <w:pPr>
        <w:rPr>
          <w:lang w:val="en-US"/>
        </w:rPr>
      </w:pPr>
    </w:p>
    <w:p w:rsidR="00A439B2" w:rsidRDefault="001B76D4" w:rsidP="00A439B2">
      <w:pPr>
        <w:widowControl/>
        <w:tabs>
          <w:tab w:val="clear" w:pos="1440"/>
        </w:tabs>
        <w:rPr>
          <w:sz w:val="24"/>
          <w:szCs w:val="24"/>
          <w:lang w:eastAsia="en-GB"/>
        </w:rPr>
      </w:pPr>
      <w:r>
        <w:rPr>
          <w:rFonts w:eastAsia="Calibri"/>
          <w:b/>
          <w:sz w:val="24"/>
          <w:u w:val="single"/>
        </w:rPr>
        <w:t>Peta</w:t>
      </w:r>
      <w:r w:rsidR="00A439B2" w:rsidRPr="00A439B2">
        <w:rPr>
          <w:rFonts w:eastAsia="Calibri"/>
          <w:b/>
          <w:sz w:val="24"/>
          <w:u w:val="single"/>
        </w:rPr>
        <w:t xml:space="preserve"> </w:t>
      </w:r>
      <w:r>
        <w:rPr>
          <w:rFonts w:eastAsia="Calibri"/>
          <w:b/>
          <w:sz w:val="24"/>
          <w:u w:val="single"/>
        </w:rPr>
        <w:t>tačka</w:t>
      </w:r>
      <w:r w:rsidR="00A439B2" w:rsidRPr="00A439B2">
        <w:rPr>
          <w:rFonts w:eastAsia="Calibri"/>
          <w:b/>
          <w:sz w:val="24"/>
          <w:u w:val="single"/>
        </w:rPr>
        <w:t xml:space="preserve"> </w:t>
      </w:r>
      <w:r>
        <w:rPr>
          <w:rFonts w:eastAsia="Calibri"/>
          <w:b/>
          <w:sz w:val="24"/>
          <w:u w:val="single"/>
        </w:rPr>
        <w:t>dnevnog</w:t>
      </w:r>
      <w:r w:rsidR="00A439B2" w:rsidRPr="00A439B2">
        <w:rPr>
          <w:rFonts w:eastAsia="Calibri"/>
          <w:b/>
          <w:sz w:val="24"/>
          <w:u w:val="single"/>
        </w:rPr>
        <w:t xml:space="preserve"> </w:t>
      </w:r>
      <w:r>
        <w:rPr>
          <w:rFonts w:eastAsia="Calibri"/>
          <w:b/>
          <w:sz w:val="24"/>
          <w:u w:val="single"/>
        </w:rPr>
        <w:t>reda</w:t>
      </w:r>
      <w:r w:rsidR="00227C5E">
        <w:rPr>
          <w:rFonts w:eastAsia="Calibri"/>
          <w:b/>
          <w:sz w:val="24"/>
          <w:u w:val="single"/>
        </w:rPr>
        <w:t>:</w:t>
      </w:r>
      <w:r w:rsidR="00227C5E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Izveštaj</w:t>
      </w:r>
      <w:r w:rsidR="00A439B2" w:rsidRPr="00A439B2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o</w:t>
      </w:r>
      <w:r w:rsidR="00A439B2" w:rsidRPr="00A439B2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poslovanju</w:t>
      </w:r>
      <w:r w:rsidR="00A439B2" w:rsidRPr="00A439B2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Nacionalne</w:t>
      </w:r>
      <w:r w:rsidR="00A439B2" w:rsidRPr="00A439B2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korporacije</w:t>
      </w:r>
      <w:r w:rsidR="00A439B2" w:rsidRPr="00A439B2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za</w:t>
      </w:r>
      <w:r w:rsidR="00A439B2" w:rsidRPr="00A439B2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osiguranje</w:t>
      </w:r>
      <w:r w:rsidR="00A439B2" w:rsidRPr="00A439B2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stambenih</w:t>
      </w:r>
      <w:r w:rsidR="00A439B2" w:rsidRPr="00A439B2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kredita</w:t>
      </w:r>
      <w:r w:rsidR="00A439B2" w:rsidRPr="00A439B2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za</w:t>
      </w:r>
      <w:r w:rsidR="00A439B2" w:rsidRPr="00A439B2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period</w:t>
      </w:r>
      <w:r w:rsidR="00A439B2" w:rsidRPr="00A439B2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od</w:t>
      </w:r>
      <w:r w:rsidR="00A439B2" w:rsidRPr="00A439B2">
        <w:rPr>
          <w:sz w:val="24"/>
          <w:szCs w:val="24"/>
          <w:lang w:eastAsia="en-GB"/>
        </w:rPr>
        <w:t xml:space="preserve"> 1. </w:t>
      </w:r>
      <w:r>
        <w:rPr>
          <w:sz w:val="24"/>
          <w:szCs w:val="24"/>
          <w:lang w:eastAsia="en-GB"/>
        </w:rPr>
        <w:t>januara</w:t>
      </w:r>
      <w:r w:rsidR="00A439B2" w:rsidRPr="00A439B2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do</w:t>
      </w:r>
      <w:r w:rsidR="00A439B2" w:rsidRPr="00A439B2">
        <w:rPr>
          <w:sz w:val="24"/>
          <w:szCs w:val="24"/>
          <w:lang w:eastAsia="en-GB"/>
        </w:rPr>
        <w:t xml:space="preserve"> 31. </w:t>
      </w:r>
      <w:r>
        <w:rPr>
          <w:sz w:val="24"/>
          <w:szCs w:val="24"/>
          <w:lang w:eastAsia="en-GB"/>
        </w:rPr>
        <w:t>decembra</w:t>
      </w:r>
      <w:r w:rsidR="00A439B2" w:rsidRPr="00A439B2">
        <w:rPr>
          <w:sz w:val="24"/>
          <w:szCs w:val="24"/>
          <w:lang w:eastAsia="en-GB"/>
        </w:rPr>
        <w:t xml:space="preserve"> 2011. </w:t>
      </w:r>
      <w:r>
        <w:rPr>
          <w:sz w:val="24"/>
          <w:szCs w:val="24"/>
          <w:lang w:eastAsia="en-GB"/>
        </w:rPr>
        <w:t>godine</w:t>
      </w:r>
      <w:r w:rsidR="009E303E">
        <w:rPr>
          <w:sz w:val="24"/>
          <w:szCs w:val="24"/>
          <w:lang w:eastAsia="en-GB"/>
        </w:rPr>
        <w:t>.</w:t>
      </w:r>
    </w:p>
    <w:p w:rsidR="00227C5E" w:rsidRDefault="00227C5E" w:rsidP="00A439B2">
      <w:pPr>
        <w:widowControl/>
        <w:tabs>
          <w:tab w:val="clear" w:pos="1440"/>
        </w:tabs>
        <w:rPr>
          <w:sz w:val="24"/>
          <w:szCs w:val="24"/>
          <w:lang w:eastAsia="en-GB"/>
        </w:rPr>
      </w:pPr>
    </w:p>
    <w:p w:rsidR="00C43BC1" w:rsidRDefault="001B76D4" w:rsidP="00C43BC1">
      <w:pPr>
        <w:widowControl/>
        <w:tabs>
          <w:tab w:val="clear" w:pos="1440"/>
        </w:tabs>
        <w:ind w:left="720" w:firstLine="720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Saša</w:t>
      </w:r>
      <w:r w:rsidR="00C43BC1">
        <w:rPr>
          <w:sz w:val="24"/>
          <w:szCs w:val="24"/>
          <w:lang w:eastAsia="en-GB"/>
        </w:rPr>
        <w:t xml:space="preserve"> </w:t>
      </w:r>
      <w:r w:rsidR="00CF457F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Jovanović</w:t>
      </w:r>
      <w:r w:rsidR="00CF457F">
        <w:rPr>
          <w:sz w:val="24"/>
          <w:szCs w:val="24"/>
          <w:lang w:eastAsia="en-GB"/>
        </w:rPr>
        <w:t xml:space="preserve">, </w:t>
      </w:r>
      <w:r>
        <w:rPr>
          <w:sz w:val="24"/>
          <w:szCs w:val="24"/>
          <w:lang w:eastAsia="en-GB"/>
        </w:rPr>
        <w:t>v</w:t>
      </w:r>
      <w:r w:rsidR="00CF457F">
        <w:rPr>
          <w:sz w:val="24"/>
          <w:szCs w:val="24"/>
          <w:lang w:eastAsia="en-GB"/>
        </w:rPr>
        <w:t>.</w:t>
      </w:r>
      <w:r>
        <w:rPr>
          <w:sz w:val="24"/>
          <w:szCs w:val="24"/>
          <w:lang w:eastAsia="en-GB"/>
        </w:rPr>
        <w:t>d</w:t>
      </w:r>
      <w:r w:rsidR="00CF457F">
        <w:rPr>
          <w:sz w:val="24"/>
          <w:szCs w:val="24"/>
          <w:lang w:eastAsia="en-GB"/>
        </w:rPr>
        <w:t xml:space="preserve">. </w:t>
      </w:r>
      <w:r>
        <w:rPr>
          <w:sz w:val="24"/>
          <w:szCs w:val="24"/>
          <w:lang w:eastAsia="en-GB"/>
        </w:rPr>
        <w:t>direktor</w:t>
      </w:r>
      <w:r w:rsidR="00C43BC1">
        <w:rPr>
          <w:sz w:val="24"/>
          <w:szCs w:val="24"/>
          <w:lang w:eastAsia="en-GB"/>
        </w:rPr>
        <w:t xml:space="preserve">,  </w:t>
      </w:r>
      <w:r>
        <w:rPr>
          <w:sz w:val="24"/>
          <w:szCs w:val="24"/>
          <w:lang w:eastAsia="en-GB"/>
        </w:rPr>
        <w:t>rekao</w:t>
      </w:r>
      <w:r w:rsidR="00C43BC1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je</w:t>
      </w:r>
      <w:r w:rsidR="00C43BC1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da</w:t>
      </w:r>
      <w:r w:rsidR="00C43BC1">
        <w:rPr>
          <w:sz w:val="24"/>
          <w:szCs w:val="24"/>
          <w:lang w:eastAsia="en-GB"/>
        </w:rPr>
        <w:t xml:space="preserve">  </w:t>
      </w:r>
      <w:r>
        <w:rPr>
          <w:sz w:val="24"/>
          <w:szCs w:val="24"/>
          <w:lang w:eastAsia="en-GB"/>
        </w:rPr>
        <w:t>se</w:t>
      </w:r>
      <w:r w:rsidR="00C43BC1">
        <w:rPr>
          <w:sz w:val="24"/>
          <w:szCs w:val="24"/>
          <w:lang w:eastAsia="en-GB"/>
        </w:rPr>
        <w:t xml:space="preserve">  </w:t>
      </w:r>
      <w:r>
        <w:rPr>
          <w:sz w:val="24"/>
          <w:szCs w:val="24"/>
          <w:lang w:eastAsia="en-GB"/>
        </w:rPr>
        <w:t>o</w:t>
      </w:r>
      <w:r w:rsidR="00C43BC1">
        <w:rPr>
          <w:sz w:val="24"/>
          <w:szCs w:val="24"/>
          <w:lang w:eastAsia="en-GB"/>
        </w:rPr>
        <w:t xml:space="preserve">  </w:t>
      </w:r>
      <w:r>
        <w:rPr>
          <w:sz w:val="24"/>
          <w:szCs w:val="24"/>
          <w:lang w:eastAsia="en-GB"/>
        </w:rPr>
        <w:t>Izveštaju</w:t>
      </w:r>
      <w:r w:rsidR="007B7664">
        <w:rPr>
          <w:sz w:val="24"/>
          <w:szCs w:val="24"/>
          <w:lang w:eastAsia="en-GB"/>
        </w:rPr>
        <w:t xml:space="preserve"> </w:t>
      </w:r>
      <w:r w:rsidR="00C43BC1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Nacionalne</w:t>
      </w:r>
      <w:r w:rsidR="00C43BC1" w:rsidRPr="00A439B2">
        <w:rPr>
          <w:sz w:val="24"/>
          <w:szCs w:val="24"/>
          <w:lang w:eastAsia="en-GB"/>
        </w:rPr>
        <w:t xml:space="preserve"> </w:t>
      </w:r>
    </w:p>
    <w:p w:rsidR="008359C8" w:rsidRDefault="001B76D4" w:rsidP="00100ECD">
      <w:pPr>
        <w:widowControl/>
        <w:tabs>
          <w:tab w:val="clear" w:pos="1440"/>
        </w:tabs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korporacije</w:t>
      </w:r>
      <w:r w:rsidR="00C43BC1" w:rsidRPr="00A439B2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za</w:t>
      </w:r>
      <w:r w:rsidR="00C43BC1" w:rsidRPr="00A439B2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osiguranje</w:t>
      </w:r>
      <w:r w:rsidR="00C43BC1" w:rsidRPr="00A439B2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stambenih</w:t>
      </w:r>
      <w:r w:rsidR="00C43BC1" w:rsidRPr="00A439B2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kredita</w:t>
      </w:r>
      <w:r w:rsidR="00C43BC1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privi</w:t>
      </w:r>
      <w:r w:rsidR="00C43BC1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put</w:t>
      </w:r>
      <w:r w:rsidR="00C43BC1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raspravlja</w:t>
      </w:r>
      <w:r w:rsidR="00C43BC1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na</w:t>
      </w:r>
      <w:r w:rsidR="00C43BC1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Odboru</w:t>
      </w:r>
      <w:r w:rsidR="00C43BC1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za</w:t>
      </w:r>
      <w:r w:rsidR="00C43BC1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finansije</w:t>
      </w:r>
      <w:r w:rsidR="00C43BC1">
        <w:rPr>
          <w:sz w:val="24"/>
          <w:szCs w:val="24"/>
          <w:lang w:eastAsia="en-GB"/>
        </w:rPr>
        <w:t xml:space="preserve">, </w:t>
      </w:r>
      <w:r>
        <w:rPr>
          <w:sz w:val="24"/>
          <w:szCs w:val="24"/>
          <w:lang w:eastAsia="en-GB"/>
        </w:rPr>
        <w:t>republički</w:t>
      </w:r>
      <w:r w:rsidR="00C43BC1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budžet</w:t>
      </w:r>
      <w:r w:rsidR="00C43BC1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i</w:t>
      </w:r>
      <w:r w:rsidR="00C43BC1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kontrolu</w:t>
      </w:r>
      <w:r w:rsidR="00C43BC1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trošenja</w:t>
      </w:r>
      <w:r w:rsidR="00C43BC1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javnih</w:t>
      </w:r>
      <w:r w:rsidR="00C43BC1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sredstava</w:t>
      </w:r>
      <w:r w:rsidR="007B7664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Narodne</w:t>
      </w:r>
      <w:r w:rsidR="007B7664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skupštine</w:t>
      </w:r>
      <w:r w:rsidR="007B7664">
        <w:rPr>
          <w:sz w:val="24"/>
          <w:szCs w:val="24"/>
          <w:lang w:eastAsia="en-GB"/>
        </w:rPr>
        <w:t xml:space="preserve">. </w:t>
      </w:r>
      <w:r w:rsidR="008359C8">
        <w:rPr>
          <w:sz w:val="24"/>
          <w:szCs w:val="24"/>
          <w:lang w:eastAsia="en-GB"/>
        </w:rPr>
        <w:t xml:space="preserve">  </w:t>
      </w:r>
    </w:p>
    <w:p w:rsidR="00C43BC1" w:rsidRDefault="008359C8" w:rsidP="00100ECD">
      <w:pPr>
        <w:widowControl/>
        <w:tabs>
          <w:tab w:val="clear" w:pos="1440"/>
        </w:tabs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                     </w:t>
      </w:r>
      <w:r w:rsidR="001B76D4">
        <w:rPr>
          <w:sz w:val="24"/>
          <w:szCs w:val="24"/>
          <w:lang w:eastAsia="en-GB"/>
        </w:rPr>
        <w:t>Prema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rečima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Saše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Jovanovića</w:t>
      </w:r>
      <w:r>
        <w:rPr>
          <w:sz w:val="24"/>
          <w:szCs w:val="24"/>
          <w:lang w:eastAsia="en-GB"/>
        </w:rPr>
        <w:t xml:space="preserve">, </w:t>
      </w:r>
      <w:r w:rsidR="001B76D4">
        <w:rPr>
          <w:sz w:val="24"/>
          <w:szCs w:val="24"/>
          <w:lang w:eastAsia="en-GB"/>
        </w:rPr>
        <w:t>Nacionalna</w:t>
      </w:r>
      <w:r w:rsidR="00CF457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korporacija</w:t>
      </w:r>
      <w:r w:rsidR="00CF457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</w:t>
      </w:r>
      <w:r w:rsidR="00CF457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osiguranje</w:t>
      </w:r>
      <w:r w:rsidR="00CF457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stambenih</w:t>
      </w:r>
      <w:r w:rsidR="00CF457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kredita</w:t>
      </w:r>
      <w:r w:rsidR="00CF457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nastala</w:t>
      </w:r>
      <w:r w:rsidR="003C3F35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je</w:t>
      </w:r>
      <w:r w:rsidR="00C43BC1">
        <w:rPr>
          <w:sz w:val="24"/>
          <w:szCs w:val="24"/>
          <w:lang w:eastAsia="en-GB"/>
        </w:rPr>
        <w:t xml:space="preserve"> </w:t>
      </w:r>
      <w:r w:rsidR="003C3F35">
        <w:rPr>
          <w:sz w:val="24"/>
          <w:szCs w:val="24"/>
          <w:lang w:eastAsia="en-GB"/>
        </w:rPr>
        <w:t xml:space="preserve">2004. </w:t>
      </w:r>
      <w:r w:rsidR="001B76D4">
        <w:rPr>
          <w:sz w:val="24"/>
          <w:szCs w:val="24"/>
          <w:lang w:eastAsia="en-GB"/>
        </w:rPr>
        <w:t>godine</w:t>
      </w:r>
      <w:r w:rsidR="003C3F35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posebnim</w:t>
      </w:r>
      <w:r w:rsidR="003C3F35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Zakonom</w:t>
      </w:r>
      <w:r>
        <w:rPr>
          <w:sz w:val="24"/>
          <w:szCs w:val="24"/>
          <w:lang w:eastAsia="en-GB"/>
        </w:rPr>
        <w:t>,</w:t>
      </w:r>
      <w:r w:rsidR="001D6D05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sa</w:t>
      </w:r>
      <w:r w:rsidR="007B7664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ciljem</w:t>
      </w:r>
      <w:r w:rsidR="007B7664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da</w:t>
      </w:r>
      <w:r w:rsidR="007B7664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se</w:t>
      </w:r>
      <w:r w:rsidR="007B7664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bavi</w:t>
      </w:r>
      <w:r w:rsidR="007B7664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osiguranjem</w:t>
      </w:r>
      <w:r w:rsidR="003C3F35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potraživanja</w:t>
      </w:r>
      <w:r w:rsidR="003C3F35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koje</w:t>
      </w:r>
      <w:r w:rsidR="007B7664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imaju</w:t>
      </w:r>
      <w:r w:rsidR="007B7664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banke</w:t>
      </w:r>
      <w:r w:rsidR="003C3F35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prema</w:t>
      </w:r>
      <w:r w:rsidR="007B7664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svojim</w:t>
      </w:r>
      <w:r w:rsidR="007B7664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korisnicima</w:t>
      </w:r>
      <w:r w:rsidR="00C43BC1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stambenih</w:t>
      </w:r>
      <w:r w:rsidR="003C3F35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kredita</w:t>
      </w:r>
      <w:r w:rsidR="003C3F35">
        <w:rPr>
          <w:sz w:val="24"/>
          <w:szCs w:val="24"/>
          <w:lang w:eastAsia="en-GB"/>
        </w:rPr>
        <w:t xml:space="preserve">. </w:t>
      </w:r>
      <w:r w:rsidR="001B76D4">
        <w:rPr>
          <w:sz w:val="24"/>
          <w:szCs w:val="24"/>
          <w:lang w:eastAsia="en-GB"/>
        </w:rPr>
        <w:t>Korporacija</w:t>
      </w:r>
      <w:r w:rsidR="007B7664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kroz</w:t>
      </w:r>
      <w:r w:rsidR="00100ECD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podelu</w:t>
      </w:r>
      <w:r w:rsidR="007B7664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rizika</w:t>
      </w:r>
      <w:r w:rsidR="007B7664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sa</w:t>
      </w:r>
      <w:r w:rsidR="007B7664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poslovnim</w:t>
      </w:r>
      <w:r w:rsidR="007B7664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bankama</w:t>
      </w:r>
      <w:r w:rsidR="007B7664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kreira</w:t>
      </w:r>
      <w:r w:rsidR="00100ECD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uslove</w:t>
      </w:r>
      <w:r w:rsidR="00100ECD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</w:t>
      </w:r>
      <w:r w:rsidR="00100ECD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plasman</w:t>
      </w:r>
      <w:r w:rsidR="00100ECD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stambenih</w:t>
      </w:r>
      <w:r w:rsidR="00100ECD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kredita</w:t>
      </w:r>
      <w:r w:rsidR="00100ECD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građanima</w:t>
      </w:r>
      <w:r w:rsidR="00100ECD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Republike</w:t>
      </w:r>
      <w:r w:rsidR="00100ECD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Srbije</w:t>
      </w:r>
      <w:r w:rsidR="00100ECD">
        <w:rPr>
          <w:sz w:val="24"/>
          <w:szCs w:val="24"/>
          <w:lang w:eastAsia="en-GB"/>
        </w:rPr>
        <w:t xml:space="preserve">, </w:t>
      </w:r>
      <w:r w:rsidR="001B76D4">
        <w:rPr>
          <w:sz w:val="24"/>
          <w:szCs w:val="24"/>
          <w:lang w:eastAsia="en-GB"/>
        </w:rPr>
        <w:t>uz</w:t>
      </w:r>
      <w:r w:rsidR="00100ECD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poštovanje</w:t>
      </w:r>
      <w:r w:rsidR="00100ECD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makro</w:t>
      </w:r>
      <w:r w:rsidR="00100ECD">
        <w:rPr>
          <w:sz w:val="24"/>
          <w:szCs w:val="24"/>
          <w:lang w:eastAsia="en-GB"/>
        </w:rPr>
        <w:t>-</w:t>
      </w:r>
      <w:r w:rsidR="001B76D4">
        <w:rPr>
          <w:sz w:val="24"/>
          <w:szCs w:val="24"/>
          <w:lang w:eastAsia="en-GB"/>
        </w:rPr>
        <w:t>ekonomske</w:t>
      </w:r>
      <w:r w:rsidR="00100ECD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situacije</w:t>
      </w:r>
      <w:r w:rsidR="00100ECD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</w:t>
      </w:r>
      <w:r w:rsidR="00100ECD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kreditnog</w:t>
      </w:r>
      <w:r w:rsidR="00100ECD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rejtinga</w:t>
      </w:r>
      <w:r w:rsidR="00100ECD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Republike</w:t>
      </w:r>
      <w:r w:rsidR="00100ECD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Srbije</w:t>
      </w:r>
      <w:r w:rsidR="00100ECD">
        <w:rPr>
          <w:sz w:val="24"/>
          <w:szCs w:val="24"/>
          <w:lang w:eastAsia="en-GB"/>
        </w:rPr>
        <w:t xml:space="preserve">. </w:t>
      </w:r>
      <w:r w:rsidR="007B7664">
        <w:rPr>
          <w:sz w:val="24"/>
          <w:szCs w:val="24"/>
          <w:lang w:eastAsia="en-GB"/>
        </w:rPr>
        <w:t xml:space="preserve"> </w:t>
      </w:r>
    </w:p>
    <w:p w:rsidR="00100ECD" w:rsidRDefault="008359C8" w:rsidP="009049D7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 w:rsidR="001B76D4">
        <w:rPr>
          <w:rFonts w:eastAsia="Calibri"/>
          <w:sz w:val="24"/>
          <w:szCs w:val="24"/>
        </w:rPr>
        <w:t>Na</w:t>
      </w:r>
      <w:r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dan</w:t>
      </w:r>
      <w:r>
        <w:rPr>
          <w:rFonts w:eastAsia="Calibri"/>
          <w:sz w:val="24"/>
          <w:szCs w:val="24"/>
        </w:rPr>
        <w:t xml:space="preserve"> 31.12.2011.</w:t>
      </w:r>
      <w:r w:rsidR="001B76D4">
        <w:rPr>
          <w:rFonts w:eastAsia="Calibri"/>
          <w:sz w:val="24"/>
          <w:szCs w:val="24"/>
        </w:rPr>
        <w:t>godine</w:t>
      </w:r>
      <w:r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NK</w:t>
      </w:r>
      <w:r w:rsidR="00100ECD"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je</w:t>
      </w:r>
      <w:r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imala</w:t>
      </w:r>
      <w:r w:rsidR="00100ECD"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zaključene</w:t>
      </w:r>
      <w:r w:rsidR="00100ECD"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ugovore</w:t>
      </w:r>
      <w:r w:rsidR="00100ECD"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sa</w:t>
      </w:r>
      <w:r w:rsidR="00100ECD">
        <w:rPr>
          <w:rFonts w:eastAsia="Calibri"/>
          <w:sz w:val="24"/>
          <w:szCs w:val="24"/>
        </w:rPr>
        <w:t xml:space="preserve"> 23 </w:t>
      </w:r>
      <w:r w:rsidR="001B76D4">
        <w:rPr>
          <w:rFonts w:eastAsia="Calibri"/>
          <w:sz w:val="24"/>
          <w:szCs w:val="24"/>
        </w:rPr>
        <w:t>poslovne</w:t>
      </w:r>
      <w:r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banke</w:t>
      </w:r>
      <w:r w:rsidR="00100ECD"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u</w:t>
      </w:r>
      <w:r w:rsidR="00100ECD"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Srbiji</w:t>
      </w:r>
      <w:r>
        <w:rPr>
          <w:rFonts w:eastAsia="Calibri"/>
          <w:sz w:val="24"/>
          <w:szCs w:val="24"/>
        </w:rPr>
        <w:t xml:space="preserve">, </w:t>
      </w:r>
      <w:r w:rsidR="001B76D4">
        <w:rPr>
          <w:rFonts w:eastAsia="Calibri"/>
          <w:sz w:val="24"/>
          <w:szCs w:val="24"/>
        </w:rPr>
        <w:t>kojima</w:t>
      </w:r>
      <w:r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su</w:t>
      </w:r>
      <w:r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osigurani</w:t>
      </w:r>
      <w:r>
        <w:rPr>
          <w:rFonts w:eastAsia="Calibri"/>
          <w:sz w:val="24"/>
          <w:szCs w:val="24"/>
        </w:rPr>
        <w:t xml:space="preserve"> 64.858 </w:t>
      </w:r>
      <w:r w:rsidR="001B76D4">
        <w:rPr>
          <w:rFonts w:eastAsia="Calibri"/>
          <w:sz w:val="24"/>
          <w:szCs w:val="24"/>
        </w:rPr>
        <w:t>stambenih</w:t>
      </w:r>
      <w:r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kredita</w:t>
      </w:r>
      <w:r>
        <w:rPr>
          <w:rFonts w:eastAsia="Calibri"/>
          <w:sz w:val="24"/>
          <w:szCs w:val="24"/>
        </w:rPr>
        <w:t xml:space="preserve">, </w:t>
      </w:r>
      <w:r w:rsidR="001B76D4">
        <w:rPr>
          <w:rFonts w:eastAsia="Calibri"/>
          <w:sz w:val="24"/>
          <w:szCs w:val="24"/>
        </w:rPr>
        <w:t>ukupne</w:t>
      </w:r>
      <w:r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vrednosti</w:t>
      </w:r>
      <w:r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od</w:t>
      </w:r>
      <w:r>
        <w:rPr>
          <w:rFonts w:eastAsia="Calibri"/>
          <w:sz w:val="24"/>
          <w:szCs w:val="24"/>
        </w:rPr>
        <w:t xml:space="preserve"> 2,4 </w:t>
      </w:r>
      <w:r w:rsidR="001B76D4">
        <w:rPr>
          <w:rFonts w:eastAsia="Calibri"/>
          <w:sz w:val="24"/>
          <w:szCs w:val="24"/>
        </w:rPr>
        <w:t>milijarde</w:t>
      </w:r>
      <w:r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evra</w:t>
      </w:r>
      <w:r>
        <w:rPr>
          <w:rFonts w:eastAsia="Calibri"/>
          <w:sz w:val="24"/>
          <w:szCs w:val="24"/>
        </w:rPr>
        <w:t xml:space="preserve">. </w:t>
      </w:r>
      <w:r w:rsidR="001B76D4">
        <w:rPr>
          <w:rFonts w:eastAsia="Calibri"/>
          <w:sz w:val="24"/>
          <w:szCs w:val="24"/>
        </w:rPr>
        <w:t>U</w:t>
      </w:r>
      <w:r>
        <w:rPr>
          <w:rFonts w:eastAsia="Calibri"/>
          <w:sz w:val="24"/>
          <w:szCs w:val="24"/>
        </w:rPr>
        <w:t xml:space="preserve"> 2011. </w:t>
      </w:r>
      <w:r w:rsidR="001B76D4">
        <w:rPr>
          <w:rFonts w:eastAsia="Calibri"/>
          <w:sz w:val="24"/>
          <w:szCs w:val="24"/>
        </w:rPr>
        <w:t>godini</w:t>
      </w:r>
      <w:r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NK</w:t>
      </w:r>
      <w:r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je</w:t>
      </w:r>
      <w:r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aktivno</w:t>
      </w:r>
      <w:r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sprovodila</w:t>
      </w:r>
      <w:r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Uredbu</w:t>
      </w:r>
      <w:r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o</w:t>
      </w:r>
      <w:r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merama</w:t>
      </w:r>
      <w:r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podrške</w:t>
      </w:r>
      <w:r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građevinskoj</w:t>
      </w:r>
      <w:r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industriji</w:t>
      </w:r>
      <w:r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kroz</w:t>
      </w:r>
      <w:r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dugoročno</w:t>
      </w:r>
      <w:r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stambeno</w:t>
      </w:r>
      <w:r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kreditiranje</w:t>
      </w:r>
      <w:r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u</w:t>
      </w:r>
      <w:r w:rsidR="008E2CB3">
        <w:rPr>
          <w:rFonts w:eastAsia="Calibri"/>
          <w:sz w:val="24"/>
          <w:szCs w:val="24"/>
        </w:rPr>
        <w:t xml:space="preserve"> 2011.</w:t>
      </w:r>
      <w:r w:rsidR="001B76D4">
        <w:rPr>
          <w:rFonts w:eastAsia="Calibri"/>
          <w:sz w:val="24"/>
          <w:szCs w:val="24"/>
        </w:rPr>
        <w:t>godini</w:t>
      </w:r>
      <w:r w:rsidR="008E2CB3"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i</w:t>
      </w:r>
      <w:r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Program</w:t>
      </w:r>
      <w:r w:rsidR="008E2CB3"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za</w:t>
      </w:r>
      <w:r w:rsidR="008E2CB3"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dugoročno</w:t>
      </w:r>
      <w:r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stambeno</w:t>
      </w:r>
      <w:r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kreditiranje</w:t>
      </w:r>
      <w:r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profesionalnih</w:t>
      </w:r>
      <w:r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vojnih</w:t>
      </w:r>
      <w:r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lica</w:t>
      </w:r>
      <w:r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Vojske</w:t>
      </w:r>
      <w:r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Srbije</w:t>
      </w:r>
      <w:r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za</w:t>
      </w:r>
      <w:r>
        <w:rPr>
          <w:rFonts w:eastAsia="Calibri"/>
          <w:sz w:val="24"/>
          <w:szCs w:val="24"/>
        </w:rPr>
        <w:t xml:space="preserve"> 2011. </w:t>
      </w:r>
      <w:r w:rsidR="001B76D4">
        <w:rPr>
          <w:rFonts w:eastAsia="Calibri"/>
          <w:sz w:val="24"/>
          <w:szCs w:val="24"/>
        </w:rPr>
        <w:t>godinu</w:t>
      </w:r>
      <w:r>
        <w:rPr>
          <w:rFonts w:eastAsia="Calibri"/>
          <w:sz w:val="24"/>
          <w:szCs w:val="24"/>
        </w:rPr>
        <w:t>.</w:t>
      </w:r>
      <w:r w:rsidR="008E2CB3"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U</w:t>
      </w:r>
      <w:r w:rsidR="008E2CB3">
        <w:rPr>
          <w:rFonts w:eastAsia="Calibri"/>
          <w:sz w:val="24"/>
          <w:szCs w:val="24"/>
        </w:rPr>
        <w:t xml:space="preserve"> 2011. </w:t>
      </w:r>
      <w:r w:rsidR="001B76D4">
        <w:rPr>
          <w:rFonts w:eastAsia="Calibri"/>
          <w:sz w:val="24"/>
          <w:szCs w:val="24"/>
        </w:rPr>
        <w:t>godini</w:t>
      </w:r>
      <w:r w:rsidR="008E2CB3"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Nacionalna</w:t>
      </w:r>
      <w:r w:rsidR="008E2CB3"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korporacija</w:t>
      </w:r>
      <w:r w:rsidR="008E2CB3"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je</w:t>
      </w:r>
      <w:r w:rsidR="008E2CB3"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publikovala</w:t>
      </w:r>
      <w:r w:rsidR="008E2CB3"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indekse</w:t>
      </w:r>
      <w:r w:rsidR="008E2CB3"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cena</w:t>
      </w:r>
      <w:r w:rsidR="008E2CB3"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nepokretnosti</w:t>
      </w:r>
      <w:r w:rsidR="008E2CB3"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Domeks</w:t>
      </w:r>
      <w:r w:rsidR="008E2CB3">
        <w:rPr>
          <w:rFonts w:eastAsia="Calibri"/>
          <w:sz w:val="24"/>
          <w:szCs w:val="24"/>
        </w:rPr>
        <w:t xml:space="preserve">, </w:t>
      </w:r>
      <w:r w:rsidR="001B76D4">
        <w:rPr>
          <w:rFonts w:eastAsia="Calibri"/>
          <w:sz w:val="24"/>
          <w:szCs w:val="24"/>
        </w:rPr>
        <w:t>koji</w:t>
      </w:r>
      <w:r w:rsidR="008E2CB3"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se</w:t>
      </w:r>
      <w:r w:rsidR="008E2CB3"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objavljuje</w:t>
      </w:r>
      <w:r w:rsidR="008E2CB3"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kvartalno</w:t>
      </w:r>
      <w:r w:rsidR="008E2CB3"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na</w:t>
      </w:r>
      <w:r w:rsidR="008E2CB3"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sajtu</w:t>
      </w:r>
      <w:r w:rsidR="008E2CB3"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Nacionalne</w:t>
      </w:r>
      <w:r w:rsidR="008E2CB3"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korporacije</w:t>
      </w:r>
      <w:r w:rsidR="008E2CB3">
        <w:rPr>
          <w:rFonts w:eastAsia="Calibri"/>
          <w:sz w:val="24"/>
          <w:szCs w:val="24"/>
        </w:rPr>
        <w:t xml:space="preserve">.  </w:t>
      </w:r>
    </w:p>
    <w:p w:rsidR="003C3F35" w:rsidRDefault="00100ECD" w:rsidP="009049D7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 w:rsidR="001B76D4">
        <w:rPr>
          <w:rFonts w:eastAsia="Calibri"/>
          <w:sz w:val="24"/>
          <w:szCs w:val="24"/>
        </w:rPr>
        <w:t>Organi</w:t>
      </w:r>
      <w:r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Korporacije</w:t>
      </w:r>
      <w:r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su</w:t>
      </w:r>
      <w:r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Upravni</w:t>
      </w:r>
      <w:r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odbor</w:t>
      </w:r>
      <w:r>
        <w:rPr>
          <w:rFonts w:eastAsia="Calibri"/>
          <w:sz w:val="24"/>
          <w:szCs w:val="24"/>
        </w:rPr>
        <w:t xml:space="preserve">, </w:t>
      </w:r>
      <w:r w:rsidR="001B76D4">
        <w:rPr>
          <w:rFonts w:eastAsia="Calibri"/>
          <w:sz w:val="24"/>
          <w:szCs w:val="24"/>
        </w:rPr>
        <w:t>Nadzorni</w:t>
      </w:r>
      <w:r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odbor</w:t>
      </w:r>
      <w:r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i</w:t>
      </w:r>
      <w:r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dirktor</w:t>
      </w:r>
      <w:r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korporacije</w:t>
      </w:r>
      <w:r>
        <w:rPr>
          <w:rFonts w:eastAsia="Calibri"/>
          <w:sz w:val="24"/>
          <w:szCs w:val="24"/>
        </w:rPr>
        <w:t>.</w:t>
      </w:r>
    </w:p>
    <w:p w:rsidR="00FA1255" w:rsidRDefault="00721C96" w:rsidP="009049D7">
      <w:p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ab/>
      </w:r>
      <w:r w:rsidR="001B76D4">
        <w:rPr>
          <w:sz w:val="24"/>
          <w:szCs w:val="24"/>
          <w:lang w:eastAsia="en-GB"/>
        </w:rPr>
        <w:t>NK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je</w:t>
      </w:r>
      <w:r>
        <w:rPr>
          <w:sz w:val="24"/>
          <w:szCs w:val="24"/>
          <w:lang w:eastAsia="en-GB"/>
        </w:rPr>
        <w:t xml:space="preserve"> 2011.</w:t>
      </w:r>
      <w:r w:rsidR="001B76D4">
        <w:rPr>
          <w:sz w:val="24"/>
          <w:szCs w:val="24"/>
          <w:lang w:eastAsia="en-GB"/>
        </w:rPr>
        <w:t>godine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ostvarila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dobit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od</w:t>
      </w:r>
      <w:r>
        <w:rPr>
          <w:sz w:val="24"/>
          <w:szCs w:val="24"/>
          <w:lang w:eastAsia="en-GB"/>
        </w:rPr>
        <w:t xml:space="preserve"> 928.000.000 </w:t>
      </w:r>
      <w:r w:rsidR="001B76D4">
        <w:rPr>
          <w:sz w:val="24"/>
          <w:szCs w:val="24"/>
          <w:lang w:eastAsia="en-GB"/>
        </w:rPr>
        <w:t>dinara</w:t>
      </w:r>
      <w:r>
        <w:rPr>
          <w:sz w:val="24"/>
          <w:szCs w:val="24"/>
          <w:lang w:eastAsia="en-GB"/>
        </w:rPr>
        <w:t xml:space="preserve">, </w:t>
      </w:r>
      <w:r w:rsidR="001B76D4">
        <w:rPr>
          <w:sz w:val="24"/>
          <w:szCs w:val="24"/>
          <w:lang w:eastAsia="en-GB"/>
        </w:rPr>
        <w:t>od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čega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je</w:t>
      </w:r>
      <w:r>
        <w:rPr>
          <w:sz w:val="24"/>
          <w:szCs w:val="24"/>
          <w:lang w:eastAsia="en-GB"/>
        </w:rPr>
        <w:t xml:space="preserve"> 50% </w:t>
      </w:r>
      <w:r w:rsidR="001B76D4">
        <w:rPr>
          <w:sz w:val="24"/>
          <w:szCs w:val="24"/>
          <w:lang w:eastAsia="en-GB"/>
        </w:rPr>
        <w:t>vraćeno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u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republički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budžet</w:t>
      </w:r>
      <w:r>
        <w:rPr>
          <w:sz w:val="24"/>
          <w:szCs w:val="24"/>
          <w:lang w:eastAsia="en-GB"/>
        </w:rPr>
        <w:t xml:space="preserve">. </w:t>
      </w:r>
      <w:r w:rsidR="001B76D4">
        <w:rPr>
          <w:sz w:val="24"/>
          <w:szCs w:val="24"/>
          <w:lang w:eastAsia="en-GB"/>
        </w:rPr>
        <w:t>Zarade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zaposlenih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su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usaglašene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Zakonom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ograničenim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zaradama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u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javnom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sektoru</w:t>
      </w:r>
      <w:r w:rsidR="00D35ECD">
        <w:rPr>
          <w:sz w:val="24"/>
          <w:szCs w:val="24"/>
          <w:lang w:eastAsia="en-GB"/>
        </w:rPr>
        <w:t xml:space="preserve">, </w:t>
      </w:r>
      <w:r w:rsidR="001B76D4">
        <w:rPr>
          <w:sz w:val="24"/>
          <w:szCs w:val="24"/>
          <w:lang w:eastAsia="en-GB"/>
        </w:rPr>
        <w:t>a</w:t>
      </w:r>
      <w:r w:rsidR="00D35ECD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NK</w:t>
      </w:r>
      <w:r>
        <w:rPr>
          <w:sz w:val="24"/>
          <w:szCs w:val="24"/>
          <w:lang w:eastAsia="en-GB"/>
        </w:rPr>
        <w:t xml:space="preserve"> 31.12.2011. </w:t>
      </w:r>
      <w:r w:rsidR="001B76D4">
        <w:rPr>
          <w:sz w:val="24"/>
          <w:szCs w:val="24"/>
          <w:lang w:eastAsia="en-GB"/>
        </w:rPr>
        <w:t>ima</w:t>
      </w:r>
      <w:r>
        <w:rPr>
          <w:sz w:val="24"/>
          <w:szCs w:val="24"/>
          <w:lang w:eastAsia="en-GB"/>
        </w:rPr>
        <w:t xml:space="preserve"> 38 </w:t>
      </w:r>
      <w:r w:rsidR="001B76D4">
        <w:rPr>
          <w:sz w:val="24"/>
          <w:szCs w:val="24"/>
          <w:lang w:eastAsia="en-GB"/>
        </w:rPr>
        <w:t>zaposlenih</w:t>
      </w:r>
      <w:r w:rsidR="00FA1255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od</w:t>
      </w:r>
      <w:r w:rsidR="00FA1255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kojih</w:t>
      </w:r>
      <w:r w:rsidR="00FA1255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je</w:t>
      </w:r>
      <w:r>
        <w:rPr>
          <w:sz w:val="24"/>
          <w:szCs w:val="24"/>
          <w:lang w:eastAsia="en-GB"/>
        </w:rPr>
        <w:t xml:space="preserve"> 80% </w:t>
      </w:r>
      <w:r w:rsidR="001B76D4">
        <w:rPr>
          <w:sz w:val="24"/>
          <w:szCs w:val="24"/>
          <w:lang w:eastAsia="en-GB"/>
        </w:rPr>
        <w:t>sa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visokom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stručnom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spremom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prosečnom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neto</w:t>
      </w:r>
      <w:r>
        <w:rPr>
          <w:sz w:val="24"/>
          <w:szCs w:val="24"/>
          <w:lang w:eastAsia="en-GB"/>
        </w:rPr>
        <w:t>-</w:t>
      </w:r>
      <w:r w:rsidR="001B76D4">
        <w:rPr>
          <w:sz w:val="24"/>
          <w:szCs w:val="24"/>
          <w:lang w:eastAsia="en-GB"/>
        </w:rPr>
        <w:t>zaradom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od</w:t>
      </w:r>
      <w:r>
        <w:rPr>
          <w:sz w:val="24"/>
          <w:szCs w:val="24"/>
          <w:lang w:eastAsia="en-GB"/>
        </w:rPr>
        <w:t xml:space="preserve"> 80.000 </w:t>
      </w:r>
      <w:r w:rsidR="001B76D4">
        <w:rPr>
          <w:sz w:val="24"/>
          <w:szCs w:val="24"/>
          <w:lang w:eastAsia="en-GB"/>
        </w:rPr>
        <w:t>dinara</w:t>
      </w:r>
      <w:r w:rsidR="00FA1255">
        <w:rPr>
          <w:sz w:val="24"/>
          <w:szCs w:val="24"/>
          <w:lang w:eastAsia="en-GB"/>
        </w:rPr>
        <w:t>.</w:t>
      </w:r>
    </w:p>
    <w:p w:rsidR="00D35ECD" w:rsidRDefault="00D35ECD" w:rsidP="009049D7">
      <w:pPr>
        <w:rPr>
          <w:sz w:val="24"/>
          <w:szCs w:val="24"/>
          <w:lang w:eastAsia="en-GB"/>
        </w:rPr>
      </w:pPr>
    </w:p>
    <w:p w:rsidR="00D35ECD" w:rsidRPr="00100ECD" w:rsidRDefault="00D35ECD" w:rsidP="00D35ECD">
      <w:p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ab/>
      </w:r>
      <w:r w:rsidR="001B76D4">
        <w:rPr>
          <w:sz w:val="24"/>
          <w:szCs w:val="24"/>
          <w:lang w:eastAsia="en-GB"/>
        </w:rPr>
        <w:t>Kod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odobravanja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stambenih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kredita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problem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u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srbiji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cena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kapitala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nepostojanje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dugoročnih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izvora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finansiranja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stambenih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kredita</w:t>
      </w:r>
      <w:r>
        <w:rPr>
          <w:sz w:val="24"/>
          <w:szCs w:val="24"/>
          <w:lang w:eastAsia="en-GB"/>
        </w:rPr>
        <w:t xml:space="preserve">. </w:t>
      </w:r>
      <w:r w:rsidR="001B76D4">
        <w:rPr>
          <w:sz w:val="24"/>
          <w:szCs w:val="24"/>
          <w:lang w:eastAsia="en-GB"/>
        </w:rPr>
        <w:t>Iz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tog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razloga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NK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celokupan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prihod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od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premije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osiguranja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koje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dobije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od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banaka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drži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isključivo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onoliko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godina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koliko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godina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plasiran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kredit</w:t>
      </w:r>
      <w:r>
        <w:rPr>
          <w:sz w:val="24"/>
          <w:szCs w:val="24"/>
          <w:lang w:eastAsia="en-GB"/>
        </w:rPr>
        <w:t xml:space="preserve">. </w:t>
      </w:r>
      <w:r w:rsidR="001B76D4">
        <w:rPr>
          <w:sz w:val="24"/>
          <w:szCs w:val="24"/>
          <w:lang w:eastAsia="en-GB"/>
        </w:rPr>
        <w:t>Svi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plasmani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NK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su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u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kvalitetnim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hatijama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od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vrednosti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koje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emituje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Republika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Srbija</w:t>
      </w:r>
      <w:r>
        <w:rPr>
          <w:sz w:val="24"/>
          <w:szCs w:val="24"/>
          <w:lang w:eastAsia="en-GB"/>
        </w:rPr>
        <w:t xml:space="preserve">, </w:t>
      </w:r>
      <w:r w:rsidR="001B76D4">
        <w:rPr>
          <w:sz w:val="24"/>
          <w:szCs w:val="24"/>
          <w:lang w:eastAsia="en-GB"/>
        </w:rPr>
        <w:t>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svi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njeni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računi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su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u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upravi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trezor</w:t>
      </w:r>
      <w:r>
        <w:rPr>
          <w:sz w:val="24"/>
          <w:szCs w:val="24"/>
          <w:lang w:eastAsia="en-GB"/>
        </w:rPr>
        <w:t>.</w:t>
      </w:r>
      <w:r>
        <w:rPr>
          <w:sz w:val="24"/>
          <w:szCs w:val="24"/>
          <w:lang w:eastAsia="en-GB"/>
        </w:rPr>
        <w:tab/>
        <w:t xml:space="preserve"> </w:t>
      </w:r>
    </w:p>
    <w:p w:rsidR="00D35ECD" w:rsidRDefault="00D35ECD" w:rsidP="009049D7">
      <w:pPr>
        <w:rPr>
          <w:sz w:val="24"/>
          <w:szCs w:val="24"/>
          <w:lang w:eastAsia="en-GB"/>
        </w:rPr>
      </w:pPr>
    </w:p>
    <w:p w:rsidR="00D35ECD" w:rsidRDefault="00D35ECD" w:rsidP="009049D7">
      <w:p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ab/>
      </w:r>
      <w:r w:rsidR="001B76D4">
        <w:rPr>
          <w:sz w:val="24"/>
          <w:szCs w:val="24"/>
          <w:lang w:eastAsia="en-GB"/>
        </w:rPr>
        <w:t>U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diskusiji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su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učestvovali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Radojko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Obradović</w:t>
      </w:r>
      <w:r>
        <w:rPr>
          <w:sz w:val="24"/>
          <w:szCs w:val="24"/>
          <w:lang w:eastAsia="en-GB"/>
        </w:rPr>
        <w:t xml:space="preserve">, </w:t>
      </w:r>
      <w:r w:rsidR="001B76D4">
        <w:rPr>
          <w:sz w:val="24"/>
          <w:szCs w:val="24"/>
          <w:lang w:eastAsia="en-GB"/>
        </w:rPr>
        <w:t>Saša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Jovanović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Mirjana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Stojanović</w:t>
      </w:r>
      <w:r>
        <w:rPr>
          <w:sz w:val="24"/>
          <w:szCs w:val="24"/>
          <w:lang w:eastAsia="en-GB"/>
        </w:rPr>
        <w:t xml:space="preserve">. </w:t>
      </w:r>
    </w:p>
    <w:p w:rsidR="00100ECD" w:rsidRPr="00100ECD" w:rsidRDefault="00FA1255" w:rsidP="009049D7">
      <w:p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ab/>
      </w:r>
      <w:r w:rsidR="00721C96">
        <w:rPr>
          <w:sz w:val="24"/>
          <w:szCs w:val="24"/>
          <w:lang w:eastAsia="en-GB"/>
        </w:rPr>
        <w:t xml:space="preserve"> </w:t>
      </w:r>
    </w:p>
    <w:p w:rsidR="00227C5E" w:rsidRDefault="00227C5E" w:rsidP="00227C5E">
      <w:p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ab/>
      </w:r>
      <w:r w:rsidR="001B76D4">
        <w:rPr>
          <w:sz w:val="24"/>
          <w:szCs w:val="24"/>
          <w:lang w:eastAsia="en-GB"/>
        </w:rPr>
        <w:t>Odbor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većinom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glasova</w:t>
      </w:r>
      <w:r>
        <w:rPr>
          <w:sz w:val="24"/>
          <w:szCs w:val="24"/>
          <w:lang w:eastAsia="en-GB"/>
        </w:rPr>
        <w:t xml:space="preserve"> (</w:t>
      </w:r>
      <w:r w:rsidR="001B76D4">
        <w:rPr>
          <w:sz w:val="24"/>
          <w:szCs w:val="24"/>
          <w:lang w:eastAsia="en-GB"/>
        </w:rPr>
        <w:t>devet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</w:t>
      </w:r>
      <w:r>
        <w:rPr>
          <w:sz w:val="24"/>
          <w:szCs w:val="24"/>
          <w:lang w:eastAsia="en-GB"/>
        </w:rPr>
        <w:t xml:space="preserve">) </w:t>
      </w:r>
      <w:r w:rsidR="001B76D4">
        <w:rPr>
          <w:sz w:val="24"/>
          <w:szCs w:val="24"/>
          <w:lang w:eastAsia="en-GB"/>
        </w:rPr>
        <w:t>odlučio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Predlog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zaključka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Izveštaju</w:t>
      </w:r>
      <w:r w:rsidRPr="00072D2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</w:t>
      </w:r>
      <w:r w:rsidRPr="00072D2F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poslovanju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Nacionalne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korporacije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osiguranje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stambenih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kredita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period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od</w:t>
      </w:r>
      <w:r>
        <w:rPr>
          <w:sz w:val="24"/>
          <w:szCs w:val="24"/>
          <w:lang w:eastAsia="en-GB"/>
        </w:rPr>
        <w:t xml:space="preserve"> 1. </w:t>
      </w:r>
      <w:r w:rsidR="001B76D4">
        <w:rPr>
          <w:sz w:val="24"/>
          <w:szCs w:val="24"/>
          <w:lang w:eastAsia="en-GB"/>
        </w:rPr>
        <w:t>januara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do</w:t>
      </w:r>
      <w:r>
        <w:rPr>
          <w:sz w:val="24"/>
          <w:szCs w:val="24"/>
          <w:lang w:eastAsia="en-GB"/>
        </w:rPr>
        <w:t xml:space="preserve"> 31. </w:t>
      </w:r>
      <w:r w:rsidR="001B76D4">
        <w:rPr>
          <w:sz w:val="24"/>
          <w:szCs w:val="24"/>
          <w:lang w:eastAsia="en-GB"/>
        </w:rPr>
        <w:t>decembra</w:t>
      </w:r>
      <w:r>
        <w:rPr>
          <w:sz w:val="24"/>
          <w:szCs w:val="24"/>
          <w:lang w:eastAsia="en-GB"/>
        </w:rPr>
        <w:t xml:space="preserve"> 2011. </w:t>
      </w:r>
      <w:r w:rsidR="001B76D4">
        <w:rPr>
          <w:sz w:val="24"/>
          <w:szCs w:val="24"/>
          <w:lang w:eastAsia="en-GB"/>
        </w:rPr>
        <w:t>godine</w:t>
      </w:r>
      <w:r>
        <w:rPr>
          <w:sz w:val="24"/>
          <w:szCs w:val="24"/>
          <w:lang w:eastAsia="en-GB"/>
        </w:rPr>
        <w:t xml:space="preserve">, </w:t>
      </w:r>
      <w:r w:rsidR="001B76D4">
        <w:rPr>
          <w:sz w:val="24"/>
          <w:szCs w:val="24"/>
          <w:lang w:eastAsia="en-GB"/>
        </w:rPr>
        <w:t>dostavi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Narodnoj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skupštini</w:t>
      </w:r>
      <w:r>
        <w:rPr>
          <w:sz w:val="24"/>
          <w:szCs w:val="24"/>
          <w:lang w:eastAsia="en-GB"/>
        </w:rPr>
        <w:t xml:space="preserve">, </w:t>
      </w:r>
      <w:r w:rsidR="001B76D4">
        <w:rPr>
          <w:sz w:val="24"/>
          <w:szCs w:val="24"/>
          <w:lang w:eastAsia="en-GB"/>
        </w:rPr>
        <w:t>radi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razmatranja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odlučivanja</w:t>
      </w:r>
      <w:r>
        <w:rPr>
          <w:sz w:val="24"/>
          <w:szCs w:val="24"/>
          <w:lang w:eastAsia="en-GB"/>
        </w:rPr>
        <w:t xml:space="preserve">. </w:t>
      </w:r>
    </w:p>
    <w:p w:rsidR="009049D7" w:rsidRDefault="009049D7" w:rsidP="009049D7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val="en-US"/>
        </w:rPr>
        <w:lastRenderedPageBreak/>
        <w:tab/>
      </w:r>
      <w:r w:rsidR="001B76D4">
        <w:rPr>
          <w:rFonts w:eastAsia="Calibri"/>
          <w:sz w:val="24"/>
          <w:szCs w:val="24"/>
        </w:rPr>
        <w:t>Za</w:t>
      </w:r>
      <w:r w:rsidRPr="00730811"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predstavnika</w:t>
      </w:r>
      <w:r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predlagača</w:t>
      </w:r>
      <w:r w:rsidRPr="00730811"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na</w:t>
      </w:r>
      <w:r w:rsidRPr="00730811"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sednici</w:t>
      </w:r>
      <w:r w:rsidRPr="00730811"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Narodne</w:t>
      </w:r>
      <w:r w:rsidRPr="00730811"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skupštine</w:t>
      </w:r>
      <w:r w:rsidRPr="00730811"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određena</w:t>
      </w:r>
      <w:r w:rsidRPr="00730811"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je</w:t>
      </w:r>
      <w:r w:rsidRPr="00730811"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Vesna</w:t>
      </w:r>
      <w:r w:rsidRPr="00730811"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Kovač</w:t>
      </w:r>
      <w:r w:rsidRPr="00730811">
        <w:rPr>
          <w:rFonts w:eastAsia="Calibri"/>
          <w:sz w:val="24"/>
          <w:szCs w:val="24"/>
        </w:rPr>
        <w:t xml:space="preserve">, </w:t>
      </w:r>
      <w:r w:rsidR="001B76D4">
        <w:rPr>
          <w:rFonts w:eastAsia="Calibri"/>
          <w:sz w:val="24"/>
          <w:szCs w:val="24"/>
        </w:rPr>
        <w:t>predsednik</w:t>
      </w:r>
      <w:r w:rsidRPr="00730811"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Odbora</w:t>
      </w:r>
      <w:r w:rsidRPr="00730811">
        <w:rPr>
          <w:rFonts w:eastAsia="Calibri"/>
          <w:sz w:val="24"/>
          <w:szCs w:val="24"/>
        </w:rPr>
        <w:t>.</w:t>
      </w:r>
    </w:p>
    <w:p w:rsidR="009E303E" w:rsidRPr="00A439B2" w:rsidRDefault="009E303E" w:rsidP="00A439B2">
      <w:pPr>
        <w:tabs>
          <w:tab w:val="center" w:pos="6171"/>
        </w:tabs>
        <w:rPr>
          <w:rFonts w:eastAsia="Calibri"/>
          <w:b/>
          <w:sz w:val="24"/>
          <w:u w:val="single"/>
        </w:rPr>
      </w:pPr>
    </w:p>
    <w:p w:rsidR="00E95045" w:rsidRDefault="001B76D4" w:rsidP="00E95045">
      <w:pPr>
        <w:tabs>
          <w:tab w:val="center" w:pos="6171"/>
        </w:tabs>
        <w:rPr>
          <w:sz w:val="24"/>
          <w:szCs w:val="24"/>
          <w:lang w:eastAsia="en-GB"/>
        </w:rPr>
      </w:pPr>
      <w:r>
        <w:rPr>
          <w:rFonts w:eastAsia="Calibri"/>
          <w:b/>
          <w:sz w:val="24"/>
          <w:u w:val="single"/>
        </w:rPr>
        <w:t>Sedma</w:t>
      </w:r>
      <w:r w:rsidR="00E95045" w:rsidRPr="00A439B2">
        <w:rPr>
          <w:rFonts w:eastAsia="Calibri"/>
          <w:b/>
          <w:sz w:val="24"/>
          <w:u w:val="single"/>
        </w:rPr>
        <w:t xml:space="preserve"> </w:t>
      </w:r>
      <w:r>
        <w:rPr>
          <w:rFonts w:eastAsia="Calibri"/>
          <w:b/>
          <w:sz w:val="24"/>
          <w:u w:val="single"/>
        </w:rPr>
        <w:t>tačka</w:t>
      </w:r>
      <w:r w:rsidR="00E95045" w:rsidRPr="00A439B2">
        <w:rPr>
          <w:rFonts w:eastAsia="Calibri"/>
          <w:b/>
          <w:sz w:val="24"/>
          <w:u w:val="single"/>
        </w:rPr>
        <w:t xml:space="preserve"> </w:t>
      </w:r>
      <w:r>
        <w:rPr>
          <w:rFonts w:eastAsia="Calibri"/>
          <w:b/>
          <w:sz w:val="24"/>
          <w:u w:val="single"/>
        </w:rPr>
        <w:t>dnevnog</w:t>
      </w:r>
      <w:r w:rsidR="00E95045" w:rsidRPr="00A439B2">
        <w:rPr>
          <w:rFonts w:eastAsia="Calibri"/>
          <w:b/>
          <w:sz w:val="24"/>
          <w:u w:val="single"/>
        </w:rPr>
        <w:t xml:space="preserve"> </w:t>
      </w:r>
      <w:r>
        <w:rPr>
          <w:rFonts w:eastAsia="Calibri"/>
          <w:b/>
          <w:sz w:val="24"/>
          <w:u w:val="single"/>
        </w:rPr>
        <w:t>reda</w:t>
      </w:r>
      <w:r w:rsidR="00E95045" w:rsidRPr="00A439B2">
        <w:rPr>
          <w:rFonts w:eastAsia="Calibri"/>
          <w:b/>
          <w:sz w:val="24"/>
          <w:u w:val="single"/>
          <w:lang w:val="en-GB"/>
        </w:rPr>
        <w:t>:</w:t>
      </w:r>
      <w:r w:rsidR="00E95045" w:rsidRPr="00A439B2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Razmatranje</w:t>
      </w:r>
      <w:r w:rsidR="00E95045" w:rsidRPr="00A439B2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Predloga</w:t>
      </w:r>
      <w:r w:rsidR="00E95045" w:rsidRPr="00A439B2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zakona</w:t>
      </w:r>
      <w:r w:rsidR="00E95045" w:rsidRPr="00A439B2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o</w:t>
      </w:r>
      <w:r w:rsidR="00E95045" w:rsidRPr="00A439B2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potvrđivanju</w:t>
      </w:r>
      <w:r w:rsidR="00E95045" w:rsidRPr="00A439B2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Ugovora</w:t>
      </w:r>
      <w:r w:rsidR="00E95045" w:rsidRPr="00A439B2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između</w:t>
      </w:r>
      <w:r w:rsidR="00E95045" w:rsidRPr="00A439B2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Vlade</w:t>
      </w:r>
      <w:r w:rsidR="00E95045" w:rsidRPr="00A439B2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Republike</w:t>
      </w:r>
      <w:r w:rsidR="00E95045" w:rsidRPr="00A439B2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Srbije</w:t>
      </w:r>
      <w:r w:rsidR="00E95045" w:rsidRPr="00A439B2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i</w:t>
      </w:r>
      <w:r w:rsidR="00E95045" w:rsidRPr="00A439B2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Vlade</w:t>
      </w:r>
      <w:r w:rsidR="00E95045" w:rsidRPr="00A439B2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Države</w:t>
      </w:r>
      <w:r w:rsidR="00E95045" w:rsidRPr="00A439B2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Palestine</w:t>
      </w:r>
      <w:r w:rsidR="00E95045" w:rsidRPr="00A439B2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o</w:t>
      </w:r>
      <w:r w:rsidR="00E95045" w:rsidRPr="00A439B2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izbegavanju</w:t>
      </w:r>
      <w:r w:rsidR="00E95045" w:rsidRPr="00A439B2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dvostrukog</w:t>
      </w:r>
      <w:r w:rsidR="00E95045" w:rsidRPr="00A439B2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oporezivanja</w:t>
      </w:r>
      <w:r w:rsidR="00E95045" w:rsidRPr="00A439B2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u</w:t>
      </w:r>
      <w:r w:rsidR="00E95045" w:rsidRPr="00A439B2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odnosu</w:t>
      </w:r>
      <w:r w:rsidR="00E95045" w:rsidRPr="00A439B2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na</w:t>
      </w:r>
      <w:r w:rsidR="00E95045" w:rsidRPr="00A439B2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poreze</w:t>
      </w:r>
      <w:r w:rsidR="00E95045" w:rsidRPr="00A439B2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na</w:t>
      </w:r>
      <w:r w:rsidR="00E95045" w:rsidRPr="00A439B2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dohodak</w:t>
      </w:r>
      <w:r w:rsidR="005A0EA4">
        <w:rPr>
          <w:sz w:val="24"/>
          <w:szCs w:val="24"/>
          <w:lang w:eastAsia="en-GB"/>
        </w:rPr>
        <w:t>.</w:t>
      </w:r>
    </w:p>
    <w:p w:rsidR="00E95045" w:rsidRPr="00A439B2" w:rsidRDefault="00E95045" w:rsidP="00E95045">
      <w:pPr>
        <w:tabs>
          <w:tab w:val="center" w:pos="6171"/>
        </w:tabs>
        <w:rPr>
          <w:rFonts w:eastAsia="Calibri"/>
          <w:b/>
          <w:sz w:val="24"/>
          <w:u w:val="single"/>
        </w:rPr>
      </w:pPr>
      <w:r w:rsidRPr="00A439B2">
        <w:rPr>
          <w:sz w:val="24"/>
          <w:szCs w:val="24"/>
          <w:lang w:eastAsia="en-GB"/>
        </w:rPr>
        <w:tab/>
      </w:r>
      <w:r w:rsidRPr="00A439B2">
        <w:rPr>
          <w:sz w:val="24"/>
          <w:szCs w:val="24"/>
          <w:lang w:eastAsia="en-GB"/>
        </w:rPr>
        <w:tab/>
      </w:r>
      <w:r w:rsidRPr="00A439B2">
        <w:rPr>
          <w:sz w:val="24"/>
          <w:szCs w:val="24"/>
          <w:lang w:eastAsia="en-GB"/>
        </w:rPr>
        <w:tab/>
      </w:r>
    </w:p>
    <w:p w:rsidR="00D3113F" w:rsidRDefault="009E303E" w:rsidP="00A439B2">
      <w:pPr>
        <w:tabs>
          <w:tab w:val="center" w:pos="6171"/>
        </w:tabs>
        <w:rPr>
          <w:rFonts w:eastAsia="Calibri"/>
          <w:sz w:val="24"/>
        </w:rPr>
      </w:pPr>
      <w:r>
        <w:rPr>
          <w:rFonts w:eastAsia="Calibri"/>
          <w:sz w:val="24"/>
        </w:rPr>
        <w:tab/>
      </w:r>
      <w:r w:rsidR="001B76D4">
        <w:rPr>
          <w:rFonts w:eastAsia="Calibri"/>
          <w:sz w:val="24"/>
        </w:rPr>
        <w:t>Dejan</w:t>
      </w:r>
      <w:r w:rsidRPr="009E303E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Dabetić</w:t>
      </w:r>
      <w:r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je</w:t>
      </w:r>
      <w:r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rekao</w:t>
      </w:r>
      <w:r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da</w:t>
      </w:r>
      <w:r w:rsidR="00D35ECD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se</w:t>
      </w:r>
      <w:r w:rsidR="00D35ECD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potpisivanjem</w:t>
      </w:r>
      <w:r w:rsidR="00D35ECD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ovog</w:t>
      </w:r>
      <w:r w:rsidR="00D35ECD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Ugovora</w:t>
      </w:r>
      <w:r w:rsidR="00D35ECD">
        <w:rPr>
          <w:rFonts w:eastAsia="Calibri"/>
          <w:sz w:val="24"/>
        </w:rPr>
        <w:t xml:space="preserve">  </w:t>
      </w:r>
      <w:r w:rsidR="001B76D4">
        <w:rPr>
          <w:rFonts w:eastAsia="Calibri"/>
          <w:sz w:val="24"/>
        </w:rPr>
        <w:t>stvara</w:t>
      </w:r>
      <w:r w:rsidR="00D35ECD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pravni</w:t>
      </w:r>
      <w:r w:rsidR="00D35ECD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okvir</w:t>
      </w:r>
      <w:r w:rsidR="00D35ECD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za</w:t>
      </w:r>
      <w:r w:rsidR="00D35ECD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razvoj</w:t>
      </w:r>
      <w:r w:rsidR="00D35ECD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bilateralne</w:t>
      </w:r>
      <w:r w:rsidR="00D35ECD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i</w:t>
      </w:r>
      <w:r w:rsidR="00D35ECD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ekonomske</w:t>
      </w:r>
      <w:r w:rsidR="00D35ECD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saradnje</w:t>
      </w:r>
      <w:r w:rsidR="00D35ECD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sa</w:t>
      </w:r>
      <w:r w:rsidR="00D35ECD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državom</w:t>
      </w:r>
      <w:r w:rsidR="00D35ECD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Palestinom</w:t>
      </w:r>
      <w:r w:rsidR="00D3113F">
        <w:rPr>
          <w:rFonts w:eastAsia="Calibri"/>
          <w:sz w:val="24"/>
        </w:rPr>
        <w:t>.</w:t>
      </w:r>
      <w:r w:rsidR="00681B0C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Ugovorom</w:t>
      </w:r>
      <w:r w:rsidR="00AD65A7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se</w:t>
      </w:r>
      <w:r w:rsidR="00AD65A7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stvara</w:t>
      </w:r>
      <w:r w:rsidR="00AD65A7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mogućnost</w:t>
      </w:r>
      <w:r w:rsidR="00AD65A7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da</w:t>
      </w:r>
      <w:r w:rsidR="00AD65A7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privredni</w:t>
      </w:r>
      <w:r w:rsidR="00AD65A7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subjekti</w:t>
      </w:r>
      <w:r w:rsidR="00AD65A7">
        <w:rPr>
          <w:rFonts w:eastAsia="Calibri"/>
          <w:sz w:val="24"/>
        </w:rPr>
        <w:t xml:space="preserve">, </w:t>
      </w:r>
      <w:r w:rsidR="001B76D4">
        <w:rPr>
          <w:rFonts w:eastAsia="Calibri"/>
          <w:sz w:val="24"/>
        </w:rPr>
        <w:t>fizička</w:t>
      </w:r>
      <w:r w:rsidR="00AD65A7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ili</w:t>
      </w:r>
      <w:r w:rsidR="00AD65A7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pravna</w:t>
      </w:r>
      <w:r w:rsidR="00AD65A7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lica</w:t>
      </w:r>
      <w:r w:rsidR="00AD65A7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iz</w:t>
      </w:r>
      <w:r w:rsidR="00AD65A7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Republike</w:t>
      </w:r>
      <w:r w:rsidR="00AD65A7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Srbije</w:t>
      </w:r>
      <w:r w:rsidR="00AD65A7">
        <w:rPr>
          <w:rFonts w:eastAsia="Calibri"/>
          <w:sz w:val="24"/>
        </w:rPr>
        <w:t xml:space="preserve">  </w:t>
      </w:r>
      <w:r w:rsidR="001B76D4">
        <w:rPr>
          <w:rFonts w:eastAsia="Calibri"/>
          <w:sz w:val="24"/>
        </w:rPr>
        <w:t>koja</w:t>
      </w:r>
      <w:r w:rsidR="00AD65A7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su</w:t>
      </w:r>
      <w:r w:rsidR="00AD65A7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u</w:t>
      </w:r>
      <w:r w:rsidR="00AD65A7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prilici</w:t>
      </w:r>
      <w:r w:rsidR="00AD65A7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da</w:t>
      </w:r>
      <w:r w:rsidR="00AD65A7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prihoduju</w:t>
      </w:r>
      <w:r w:rsidR="00AD65A7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u</w:t>
      </w:r>
      <w:r w:rsidR="00AD65A7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državi</w:t>
      </w:r>
      <w:r w:rsidR="00AD65A7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Palestini</w:t>
      </w:r>
      <w:r w:rsidR="00AD65A7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ne</w:t>
      </w:r>
      <w:r w:rsidR="00AD65A7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plaćaju</w:t>
      </w:r>
      <w:r w:rsidR="00AD65A7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dva</w:t>
      </w:r>
      <w:r w:rsidR="00AD65A7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puta</w:t>
      </w:r>
      <w:r w:rsidR="00AD65A7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porez</w:t>
      </w:r>
      <w:r w:rsidR="00D3113F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u</w:t>
      </w:r>
      <w:r w:rsidR="00D3113F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toj</w:t>
      </w:r>
      <w:r w:rsidR="00D3113F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državi</w:t>
      </w:r>
      <w:r w:rsidR="00D3113F">
        <w:rPr>
          <w:rFonts w:eastAsia="Calibri"/>
          <w:sz w:val="24"/>
        </w:rPr>
        <w:t xml:space="preserve">, </w:t>
      </w:r>
      <w:r w:rsidR="001B76D4">
        <w:rPr>
          <w:rFonts w:eastAsia="Calibri"/>
          <w:sz w:val="24"/>
        </w:rPr>
        <w:t>državi</w:t>
      </w:r>
      <w:r w:rsidR="00D3113F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izvora</w:t>
      </w:r>
      <w:r w:rsidR="00D3113F">
        <w:rPr>
          <w:rFonts w:eastAsia="Calibri"/>
          <w:sz w:val="24"/>
        </w:rPr>
        <w:t xml:space="preserve">, </w:t>
      </w:r>
      <w:r w:rsidR="001B76D4">
        <w:rPr>
          <w:rFonts w:eastAsia="Calibri"/>
          <w:sz w:val="24"/>
        </w:rPr>
        <w:t>a</w:t>
      </w:r>
      <w:r w:rsidR="00D3113F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naravno</w:t>
      </w:r>
      <w:r w:rsidR="00D3113F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i</w:t>
      </w:r>
      <w:r w:rsidR="00D3113F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u</w:t>
      </w:r>
      <w:r w:rsidR="00D3113F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svojoj</w:t>
      </w:r>
      <w:r w:rsidR="00D3113F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matičnoj</w:t>
      </w:r>
      <w:r w:rsidR="00D3113F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državi</w:t>
      </w:r>
      <w:r w:rsidR="00D3113F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u</w:t>
      </w:r>
      <w:r w:rsidR="00D3113F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odnosu</w:t>
      </w:r>
      <w:r w:rsidR="00D3113F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na</w:t>
      </w:r>
      <w:r w:rsidR="00D3113F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jedan</w:t>
      </w:r>
      <w:r w:rsidR="00D3113F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isti</w:t>
      </w:r>
      <w:r w:rsidR="00D3113F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prihod</w:t>
      </w:r>
      <w:r w:rsidR="00D3113F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koji</w:t>
      </w:r>
      <w:r w:rsidR="00D3113F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su</w:t>
      </w:r>
      <w:r w:rsidR="00D3113F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ostvarili</w:t>
      </w:r>
      <w:r w:rsidR="00D3113F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svojom</w:t>
      </w:r>
      <w:r w:rsidR="00D3113F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delatnošću</w:t>
      </w:r>
      <w:r w:rsidR="00D3113F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kojom</w:t>
      </w:r>
      <w:r w:rsidR="00D3113F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se</w:t>
      </w:r>
      <w:r w:rsidR="00D3113F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bave</w:t>
      </w:r>
      <w:r w:rsidR="00D3113F">
        <w:rPr>
          <w:rFonts w:eastAsia="Calibri"/>
          <w:sz w:val="24"/>
        </w:rPr>
        <w:t>.</w:t>
      </w:r>
    </w:p>
    <w:p w:rsidR="00D3113F" w:rsidRPr="004C02CB" w:rsidRDefault="00D3113F" w:rsidP="00D3113F">
      <w:pPr>
        <w:tabs>
          <w:tab w:val="center" w:pos="6171"/>
        </w:tabs>
        <w:rPr>
          <w:color w:val="0070C0"/>
          <w:sz w:val="24"/>
          <w:szCs w:val="24"/>
          <w:lang w:eastAsia="en-GB"/>
        </w:rPr>
      </w:pPr>
      <w:r>
        <w:rPr>
          <w:rFonts w:eastAsia="Calibri"/>
          <w:sz w:val="24"/>
        </w:rPr>
        <w:tab/>
      </w:r>
      <w:r w:rsidR="001B76D4">
        <w:rPr>
          <w:sz w:val="24"/>
          <w:szCs w:val="24"/>
          <w:lang w:eastAsia="en-GB"/>
        </w:rPr>
        <w:t>Odbor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je</w:t>
      </w:r>
      <w:r>
        <w:rPr>
          <w:sz w:val="24"/>
          <w:szCs w:val="24"/>
          <w:lang w:eastAsia="en-GB"/>
        </w:rPr>
        <w:t xml:space="preserve">, </w:t>
      </w:r>
      <w:r w:rsidR="001B76D4">
        <w:rPr>
          <w:sz w:val="24"/>
          <w:szCs w:val="24"/>
          <w:lang w:eastAsia="en-GB"/>
        </w:rPr>
        <w:t>većinom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glasova</w:t>
      </w:r>
      <w:r>
        <w:rPr>
          <w:sz w:val="24"/>
          <w:szCs w:val="24"/>
          <w:lang w:eastAsia="en-GB"/>
        </w:rPr>
        <w:t xml:space="preserve"> (</w:t>
      </w:r>
      <w:r w:rsidR="001B76D4">
        <w:rPr>
          <w:sz w:val="24"/>
          <w:szCs w:val="24"/>
          <w:lang w:eastAsia="en-GB"/>
        </w:rPr>
        <w:t>devet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</w:t>
      </w:r>
      <w:r>
        <w:rPr>
          <w:sz w:val="24"/>
          <w:szCs w:val="24"/>
          <w:lang w:eastAsia="en-GB"/>
        </w:rPr>
        <w:t xml:space="preserve">) </w:t>
      </w:r>
      <w:r w:rsidR="001B76D4">
        <w:rPr>
          <w:sz w:val="24"/>
          <w:szCs w:val="24"/>
          <w:lang w:eastAsia="en-GB"/>
        </w:rPr>
        <w:t>odlučio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predloži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Narodnoj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skupštinida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da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prihvati</w:t>
      </w:r>
      <w:r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Predlog</w:t>
      </w:r>
      <w:r w:rsidRPr="00A439B2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zakona</w:t>
      </w:r>
      <w:r w:rsidRPr="00A439B2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</w:t>
      </w:r>
      <w:r w:rsidRPr="00A439B2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potvrđivanju</w:t>
      </w:r>
      <w:r w:rsidRPr="00A439B2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Ugovora</w:t>
      </w:r>
      <w:r w:rsidRPr="00A439B2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između</w:t>
      </w:r>
      <w:r w:rsidRPr="00A439B2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Vlade</w:t>
      </w:r>
      <w:r w:rsidRPr="00A439B2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Republike</w:t>
      </w:r>
      <w:r w:rsidRPr="00A439B2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Srbije</w:t>
      </w:r>
      <w:r w:rsidRPr="00A439B2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</w:t>
      </w:r>
      <w:r w:rsidRPr="00A439B2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Vlade</w:t>
      </w:r>
      <w:r w:rsidRPr="00A439B2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Države</w:t>
      </w:r>
      <w:r w:rsidRPr="00A439B2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Palestine</w:t>
      </w:r>
      <w:r w:rsidRPr="00A439B2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</w:t>
      </w:r>
      <w:r w:rsidRPr="00A439B2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izbegavanju</w:t>
      </w:r>
      <w:r w:rsidRPr="00A439B2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dvostrukog</w:t>
      </w:r>
      <w:r w:rsidRPr="00A439B2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oporezivanja</w:t>
      </w:r>
      <w:r w:rsidRPr="00A439B2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u</w:t>
      </w:r>
      <w:r w:rsidRPr="00A439B2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odnosu</w:t>
      </w:r>
      <w:r w:rsidRPr="00A439B2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na</w:t>
      </w:r>
      <w:r w:rsidRPr="00A439B2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poreze</w:t>
      </w:r>
      <w:r w:rsidRPr="00A439B2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na</w:t>
      </w:r>
      <w:r w:rsidRPr="00A439B2">
        <w:rPr>
          <w:sz w:val="24"/>
          <w:szCs w:val="24"/>
          <w:lang w:eastAsia="en-GB"/>
        </w:rPr>
        <w:t xml:space="preserve"> </w:t>
      </w:r>
      <w:r w:rsidR="001B76D4">
        <w:rPr>
          <w:sz w:val="24"/>
          <w:szCs w:val="24"/>
          <w:lang w:eastAsia="en-GB"/>
        </w:rPr>
        <w:t>dohodak</w:t>
      </w:r>
      <w:r w:rsidR="004C02CB">
        <w:rPr>
          <w:sz w:val="24"/>
          <w:szCs w:val="24"/>
          <w:lang w:eastAsia="en-GB"/>
        </w:rPr>
        <w:t xml:space="preserve">, </w:t>
      </w:r>
      <w:r w:rsidR="001B76D4">
        <w:rPr>
          <w:color w:val="002060"/>
          <w:sz w:val="24"/>
          <w:szCs w:val="24"/>
          <w:lang w:eastAsia="en-GB"/>
        </w:rPr>
        <w:t>u</w:t>
      </w:r>
      <w:r w:rsidR="004C02CB" w:rsidRPr="0066252B">
        <w:rPr>
          <w:color w:val="002060"/>
          <w:sz w:val="24"/>
          <w:szCs w:val="24"/>
          <w:lang w:eastAsia="en-GB"/>
        </w:rPr>
        <w:t xml:space="preserve"> </w:t>
      </w:r>
      <w:r w:rsidR="001B76D4">
        <w:rPr>
          <w:color w:val="002060"/>
          <w:sz w:val="24"/>
          <w:szCs w:val="24"/>
          <w:lang w:eastAsia="en-GB"/>
        </w:rPr>
        <w:t>celini</w:t>
      </w:r>
      <w:r w:rsidR="004C02CB" w:rsidRPr="004C02CB">
        <w:rPr>
          <w:color w:val="0070C0"/>
          <w:sz w:val="24"/>
          <w:szCs w:val="24"/>
          <w:lang w:eastAsia="en-GB"/>
        </w:rPr>
        <w:t>.</w:t>
      </w:r>
    </w:p>
    <w:p w:rsidR="00D3113F" w:rsidRDefault="00D3113F" w:rsidP="00D3113F">
      <w:pPr>
        <w:rPr>
          <w:rFonts w:eastAsia="Calibri"/>
          <w:sz w:val="24"/>
          <w:szCs w:val="24"/>
        </w:rPr>
      </w:pPr>
      <w:r>
        <w:rPr>
          <w:sz w:val="24"/>
          <w:szCs w:val="24"/>
          <w:lang w:eastAsia="en-GB"/>
        </w:rPr>
        <w:tab/>
      </w:r>
      <w:r w:rsidR="001B76D4">
        <w:rPr>
          <w:rFonts w:eastAsia="Calibri"/>
          <w:sz w:val="24"/>
          <w:szCs w:val="24"/>
        </w:rPr>
        <w:t>Za</w:t>
      </w:r>
      <w:r w:rsidRPr="00730811"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izvestioca</w:t>
      </w:r>
      <w:r w:rsidRPr="00730811"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Odbora</w:t>
      </w:r>
      <w:r w:rsidRPr="00730811"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na</w:t>
      </w:r>
      <w:r w:rsidRPr="00730811"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sednici</w:t>
      </w:r>
      <w:r w:rsidRPr="00730811"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Narodne</w:t>
      </w:r>
      <w:r w:rsidRPr="00730811"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skupštine</w:t>
      </w:r>
      <w:r w:rsidRPr="00730811"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određena</w:t>
      </w:r>
      <w:r w:rsidRPr="00730811"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je</w:t>
      </w:r>
      <w:r w:rsidRPr="00730811"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Vesna</w:t>
      </w:r>
      <w:r w:rsidRPr="00730811"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Kovač</w:t>
      </w:r>
      <w:r w:rsidRPr="00730811">
        <w:rPr>
          <w:rFonts w:eastAsia="Calibri"/>
          <w:sz w:val="24"/>
          <w:szCs w:val="24"/>
        </w:rPr>
        <w:t xml:space="preserve">, </w:t>
      </w:r>
      <w:r w:rsidR="001B76D4">
        <w:rPr>
          <w:rFonts w:eastAsia="Calibri"/>
          <w:sz w:val="24"/>
          <w:szCs w:val="24"/>
        </w:rPr>
        <w:t>predsednik</w:t>
      </w:r>
      <w:r w:rsidRPr="00730811"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Odbora</w:t>
      </w:r>
      <w:r w:rsidRPr="00730811">
        <w:rPr>
          <w:rFonts w:eastAsia="Calibri"/>
          <w:sz w:val="24"/>
          <w:szCs w:val="24"/>
        </w:rPr>
        <w:t>.</w:t>
      </w:r>
    </w:p>
    <w:p w:rsidR="00D3113F" w:rsidRDefault="00D3113F" w:rsidP="00D3113F">
      <w:pPr>
        <w:rPr>
          <w:rFonts w:eastAsia="Calibri"/>
          <w:b/>
          <w:u w:val="single"/>
        </w:rPr>
      </w:pPr>
    </w:p>
    <w:p w:rsidR="00D3113F" w:rsidRDefault="00D3113F" w:rsidP="00A439B2">
      <w:pPr>
        <w:tabs>
          <w:tab w:val="center" w:pos="6171"/>
        </w:tabs>
        <w:rPr>
          <w:rFonts w:eastAsia="Calibri"/>
          <w:sz w:val="24"/>
        </w:rPr>
      </w:pPr>
    </w:p>
    <w:p w:rsidR="009E303E" w:rsidRPr="009E303E" w:rsidRDefault="00D3113F" w:rsidP="00A439B2">
      <w:pPr>
        <w:tabs>
          <w:tab w:val="center" w:pos="6171"/>
        </w:tabs>
        <w:rPr>
          <w:rFonts w:eastAsia="Calibri"/>
          <w:sz w:val="24"/>
        </w:rPr>
      </w:pPr>
      <w:r>
        <w:rPr>
          <w:rFonts w:eastAsia="Calibri"/>
          <w:sz w:val="24"/>
        </w:rPr>
        <w:tab/>
      </w:r>
      <w:r w:rsidR="00AD65A7">
        <w:rPr>
          <w:rFonts w:eastAsia="Calibri"/>
          <w:sz w:val="24"/>
        </w:rPr>
        <w:t xml:space="preserve">  </w:t>
      </w:r>
      <w:r w:rsidR="00681B0C">
        <w:rPr>
          <w:rFonts w:eastAsia="Calibri"/>
          <w:sz w:val="24"/>
        </w:rPr>
        <w:t xml:space="preserve">  </w:t>
      </w:r>
      <w:r w:rsidR="00D35ECD">
        <w:rPr>
          <w:rFonts w:eastAsia="Calibri"/>
          <w:sz w:val="24"/>
        </w:rPr>
        <w:t xml:space="preserve"> </w:t>
      </w:r>
    </w:p>
    <w:p w:rsidR="009E303E" w:rsidRPr="009E303E" w:rsidRDefault="009E303E" w:rsidP="00A439B2">
      <w:pPr>
        <w:tabs>
          <w:tab w:val="center" w:pos="6171"/>
        </w:tabs>
        <w:rPr>
          <w:rFonts w:eastAsia="Calibri"/>
          <w:sz w:val="24"/>
        </w:rPr>
      </w:pPr>
    </w:p>
    <w:p w:rsidR="00A439B2" w:rsidRDefault="001B76D4" w:rsidP="00A439B2">
      <w:pPr>
        <w:tabs>
          <w:tab w:val="center" w:pos="6171"/>
        </w:tabs>
        <w:rPr>
          <w:rFonts w:eastAsia="Calibri"/>
          <w:sz w:val="24"/>
        </w:rPr>
      </w:pPr>
      <w:r>
        <w:rPr>
          <w:rFonts w:eastAsia="Calibri"/>
          <w:b/>
          <w:sz w:val="24"/>
          <w:u w:val="single"/>
        </w:rPr>
        <w:t>Osma</w:t>
      </w:r>
      <w:r w:rsidR="00A439B2" w:rsidRPr="00A439B2">
        <w:rPr>
          <w:rFonts w:eastAsia="Calibri"/>
          <w:b/>
          <w:sz w:val="24"/>
          <w:u w:val="single"/>
        </w:rPr>
        <w:t xml:space="preserve"> </w:t>
      </w:r>
      <w:r>
        <w:rPr>
          <w:rFonts w:eastAsia="Calibri"/>
          <w:b/>
          <w:sz w:val="24"/>
          <w:u w:val="single"/>
        </w:rPr>
        <w:t>tačka</w:t>
      </w:r>
      <w:r w:rsidR="00A439B2" w:rsidRPr="00A439B2">
        <w:rPr>
          <w:rFonts w:eastAsia="Calibri"/>
          <w:b/>
          <w:sz w:val="24"/>
          <w:u w:val="single"/>
        </w:rPr>
        <w:t xml:space="preserve"> </w:t>
      </w:r>
      <w:r>
        <w:rPr>
          <w:rFonts w:eastAsia="Calibri"/>
          <w:b/>
          <w:sz w:val="24"/>
          <w:u w:val="single"/>
        </w:rPr>
        <w:t>dnevnog</w:t>
      </w:r>
      <w:r w:rsidR="00A439B2" w:rsidRPr="00A439B2">
        <w:rPr>
          <w:rFonts w:eastAsia="Calibri"/>
          <w:b/>
          <w:sz w:val="24"/>
          <w:u w:val="single"/>
        </w:rPr>
        <w:t xml:space="preserve"> </w:t>
      </w:r>
      <w:r>
        <w:rPr>
          <w:rFonts w:eastAsia="Calibri"/>
          <w:b/>
          <w:sz w:val="24"/>
          <w:u w:val="single"/>
        </w:rPr>
        <w:t>reda</w:t>
      </w:r>
      <w:r w:rsidR="00A439B2" w:rsidRPr="00A439B2">
        <w:rPr>
          <w:rFonts w:eastAsia="Calibri"/>
          <w:b/>
          <w:sz w:val="24"/>
          <w:u w:val="single"/>
          <w:lang w:val="en-GB"/>
        </w:rPr>
        <w:t>:</w:t>
      </w:r>
      <w:r w:rsidR="009E303E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Razno</w:t>
      </w:r>
    </w:p>
    <w:p w:rsidR="00E95045" w:rsidRDefault="00E95045" w:rsidP="00A439B2">
      <w:pPr>
        <w:tabs>
          <w:tab w:val="center" w:pos="6171"/>
        </w:tabs>
        <w:rPr>
          <w:rFonts w:eastAsia="Calibri"/>
          <w:sz w:val="24"/>
        </w:rPr>
      </w:pPr>
      <w:r>
        <w:rPr>
          <w:rFonts w:eastAsia="Calibri"/>
          <w:sz w:val="24"/>
        </w:rPr>
        <w:tab/>
      </w:r>
    </w:p>
    <w:p w:rsidR="000A4BB0" w:rsidRPr="00A439B2" w:rsidRDefault="00E95045" w:rsidP="004C02CB">
      <w:pPr>
        <w:tabs>
          <w:tab w:val="center" w:pos="6171"/>
        </w:tabs>
        <w:spacing w:after="240"/>
        <w:rPr>
          <w:rFonts w:eastAsia="Calibri"/>
          <w:b/>
          <w:sz w:val="24"/>
          <w:u w:val="single"/>
        </w:rPr>
      </w:pPr>
      <w:r>
        <w:rPr>
          <w:rFonts w:eastAsia="Calibri"/>
          <w:sz w:val="24"/>
        </w:rPr>
        <w:tab/>
      </w:r>
      <w:r w:rsidR="001B76D4">
        <w:rPr>
          <w:rFonts w:eastAsia="Calibri"/>
          <w:sz w:val="24"/>
        </w:rPr>
        <w:t>Vladimir</w:t>
      </w:r>
      <w:r w:rsidR="009E303E" w:rsidRPr="004C02CB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Marinković</w:t>
      </w:r>
      <w:r w:rsidR="004C02CB">
        <w:rPr>
          <w:rFonts w:eastAsia="Calibri"/>
          <w:sz w:val="24"/>
        </w:rPr>
        <w:t xml:space="preserve">, </w:t>
      </w:r>
      <w:r w:rsidR="001B76D4">
        <w:rPr>
          <w:rFonts w:eastAsia="Calibri"/>
          <w:sz w:val="24"/>
        </w:rPr>
        <w:t>zamenik</w:t>
      </w:r>
      <w:r w:rsidR="004C02CB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člana</w:t>
      </w:r>
      <w:r w:rsidR="004C02CB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Odbora</w:t>
      </w:r>
      <w:r w:rsidR="00623FE7" w:rsidRPr="004C02CB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je</w:t>
      </w:r>
      <w:r w:rsidR="00623FE7" w:rsidRPr="004C02CB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predložio</w:t>
      </w:r>
      <w:r w:rsidR="00445D71" w:rsidRPr="004C02CB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da</w:t>
      </w:r>
      <w:r w:rsidR="00445D71" w:rsidRPr="004C02CB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se</w:t>
      </w:r>
      <w:r w:rsidR="00445D71" w:rsidRPr="004C02CB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na</w:t>
      </w:r>
      <w:r w:rsidR="00445D71" w:rsidRPr="004C02CB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inicijativu</w:t>
      </w:r>
      <w:r w:rsidR="00445D71" w:rsidRPr="004C02CB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Agencije</w:t>
      </w:r>
      <w:r w:rsidR="00445D71" w:rsidRPr="004C02CB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za</w:t>
      </w:r>
      <w:r w:rsidR="00445D71" w:rsidRPr="004C02CB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privredne</w:t>
      </w:r>
      <w:r w:rsidR="00445D71" w:rsidRPr="004C02CB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registre</w:t>
      </w:r>
      <w:r w:rsidR="00623FE7" w:rsidRPr="004C02CB">
        <w:rPr>
          <w:rFonts w:eastAsia="Calibri"/>
          <w:sz w:val="24"/>
        </w:rPr>
        <w:t xml:space="preserve">, </w:t>
      </w:r>
      <w:r w:rsidR="0095167A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koja</w:t>
      </w:r>
      <w:r w:rsidR="00623FE7" w:rsidRPr="004C02CB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se</w:t>
      </w:r>
      <w:r w:rsidR="00623FE7" w:rsidRPr="004C02CB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prema</w:t>
      </w:r>
      <w:r w:rsidR="00623FE7" w:rsidRPr="004C02CB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izveštaju</w:t>
      </w:r>
      <w:r w:rsidR="00623FE7" w:rsidRPr="004C02CB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Svetske</w:t>
      </w:r>
      <w:r w:rsidR="004C02CB" w:rsidRPr="004C02CB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banke</w:t>
      </w:r>
      <w:r w:rsidR="004C02CB" w:rsidRPr="004C02CB">
        <w:rPr>
          <w:rFonts w:eastAsia="Calibri"/>
          <w:sz w:val="24"/>
          <w:lang w:val="en-US"/>
        </w:rPr>
        <w:t xml:space="preserve"> </w:t>
      </w:r>
      <w:r w:rsidR="004C02CB" w:rsidRPr="004C02CB">
        <w:rPr>
          <w:rFonts w:eastAsia="Calibri"/>
          <w:sz w:val="24"/>
        </w:rPr>
        <w:t>„</w:t>
      </w:r>
      <w:r w:rsidR="004C02CB" w:rsidRPr="004C02CB">
        <w:rPr>
          <w:rFonts w:eastAsia="Calibri"/>
          <w:sz w:val="24"/>
          <w:lang w:val="en-US"/>
        </w:rPr>
        <w:t>doing busi</w:t>
      </w:r>
      <w:r w:rsidR="004C02CB" w:rsidRPr="004C02CB">
        <w:rPr>
          <w:rFonts w:eastAsia="Calibri"/>
          <w:sz w:val="24"/>
          <w:lang w:val="sr-Latn-CS"/>
        </w:rPr>
        <w:t>nes</w:t>
      </w:r>
      <w:r w:rsidR="004C02CB" w:rsidRPr="004C02CB">
        <w:rPr>
          <w:rFonts w:eastAsia="Calibri"/>
          <w:sz w:val="24"/>
          <w:lang w:val="en-US"/>
        </w:rPr>
        <w:t>s</w:t>
      </w:r>
      <w:r w:rsidR="004C02CB" w:rsidRPr="004C02CB">
        <w:rPr>
          <w:rFonts w:eastAsia="Calibri"/>
          <w:sz w:val="24"/>
        </w:rPr>
        <w:t xml:space="preserve">“ </w:t>
      </w:r>
      <w:r w:rsidR="001B76D4">
        <w:rPr>
          <w:rFonts w:eastAsia="Calibri"/>
          <w:sz w:val="24"/>
        </w:rPr>
        <w:t>u</w:t>
      </w:r>
      <w:r w:rsidR="0095167A">
        <w:rPr>
          <w:rFonts w:eastAsia="Calibri"/>
          <w:sz w:val="24"/>
        </w:rPr>
        <w:t xml:space="preserve"> </w:t>
      </w:r>
      <w:r w:rsidR="00876AE1" w:rsidRPr="004C02CB">
        <w:rPr>
          <w:rFonts w:eastAsia="Calibri"/>
          <w:sz w:val="24"/>
        </w:rPr>
        <w:t xml:space="preserve">2011. </w:t>
      </w:r>
      <w:r w:rsidR="001B76D4">
        <w:rPr>
          <w:rFonts w:eastAsia="Calibri"/>
          <w:sz w:val="24"/>
        </w:rPr>
        <w:t>godini</w:t>
      </w:r>
      <w:r w:rsidR="00876AE1" w:rsidRPr="004C02CB">
        <w:rPr>
          <w:rFonts w:eastAsia="Calibri"/>
          <w:sz w:val="24"/>
        </w:rPr>
        <w:t xml:space="preserve">, </w:t>
      </w:r>
      <w:r w:rsidR="001B76D4">
        <w:rPr>
          <w:rFonts w:eastAsia="Calibri"/>
          <w:sz w:val="24"/>
        </w:rPr>
        <w:t>popela</w:t>
      </w:r>
      <w:r w:rsidR="00876AE1" w:rsidRPr="004C02CB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za</w:t>
      </w:r>
      <w:r w:rsidR="00876AE1" w:rsidRPr="004C02CB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deset</w:t>
      </w:r>
      <w:r w:rsidR="00876AE1" w:rsidRPr="004C02CB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mesta</w:t>
      </w:r>
      <w:r w:rsidR="004C02CB">
        <w:rPr>
          <w:rFonts w:eastAsia="Calibri"/>
          <w:sz w:val="24"/>
        </w:rPr>
        <w:t xml:space="preserve">, </w:t>
      </w:r>
      <w:r w:rsidR="001B76D4">
        <w:rPr>
          <w:rFonts w:eastAsia="Calibri"/>
          <w:sz w:val="24"/>
        </w:rPr>
        <w:t>članovima</w:t>
      </w:r>
      <w:r w:rsidR="0066252B" w:rsidRPr="004C02CB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Odbora</w:t>
      </w:r>
      <w:r w:rsidR="0066252B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i</w:t>
      </w:r>
      <w:r w:rsidR="0066252B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drugim</w:t>
      </w:r>
      <w:r w:rsidR="0066252B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narodnim</w:t>
      </w:r>
      <w:r w:rsidR="0066252B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poslanicima</w:t>
      </w:r>
      <w:r w:rsidR="0066252B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održi</w:t>
      </w:r>
      <w:r w:rsidR="004C02CB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prezentacija</w:t>
      </w:r>
      <w:r w:rsidR="004C02CB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o</w:t>
      </w:r>
      <w:r w:rsidR="004C02CB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radu</w:t>
      </w:r>
      <w:r w:rsidR="004C02CB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Agencije</w:t>
      </w:r>
      <w:r w:rsidR="004C02CB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za</w:t>
      </w:r>
      <w:r w:rsidR="004C02CB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privredne</w:t>
      </w:r>
      <w:r w:rsidR="004C02CB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registre</w:t>
      </w:r>
      <w:r w:rsidR="004C02CB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u</w:t>
      </w:r>
      <w:r w:rsidR="0066252B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Domu</w:t>
      </w:r>
      <w:r w:rsidR="0066252B">
        <w:rPr>
          <w:rFonts w:eastAsia="Calibri"/>
          <w:sz w:val="24"/>
        </w:rPr>
        <w:t xml:space="preserve"> </w:t>
      </w:r>
      <w:r w:rsidR="0095167A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Narodne</w:t>
      </w:r>
      <w:r w:rsidR="0066252B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skupštine</w:t>
      </w:r>
      <w:r w:rsidR="0066252B">
        <w:rPr>
          <w:rFonts w:eastAsia="Calibri"/>
          <w:sz w:val="24"/>
        </w:rPr>
        <w:t xml:space="preserve">, </w:t>
      </w:r>
      <w:r w:rsidR="0095167A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što</w:t>
      </w:r>
      <w:r w:rsidR="004C02CB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je</w:t>
      </w:r>
      <w:r w:rsidR="009E303E" w:rsidRPr="004C02CB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Odbor</w:t>
      </w:r>
      <w:r w:rsidR="00445D71" w:rsidRPr="004C02CB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je</w:t>
      </w:r>
      <w:r w:rsidR="00445D71" w:rsidRPr="004C02CB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prihvatio</w:t>
      </w:r>
      <w:r w:rsidR="00445D71" w:rsidRPr="004C02CB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većinom</w:t>
      </w:r>
      <w:r w:rsidR="004C02CB">
        <w:rPr>
          <w:rFonts w:eastAsia="Calibri"/>
          <w:sz w:val="24"/>
        </w:rPr>
        <w:t xml:space="preserve"> </w:t>
      </w:r>
      <w:r w:rsidR="001B76D4">
        <w:rPr>
          <w:rFonts w:eastAsia="Calibri"/>
          <w:sz w:val="24"/>
        </w:rPr>
        <w:t>glasova</w:t>
      </w:r>
      <w:r w:rsidR="00445D71" w:rsidRPr="004C02CB">
        <w:rPr>
          <w:rFonts w:eastAsia="Calibri"/>
          <w:sz w:val="24"/>
        </w:rPr>
        <w:t xml:space="preserve"> (10 </w:t>
      </w:r>
      <w:r w:rsidR="001B76D4">
        <w:rPr>
          <w:rFonts w:eastAsia="Calibri"/>
          <w:sz w:val="24"/>
        </w:rPr>
        <w:t>za</w:t>
      </w:r>
      <w:r w:rsidR="00445D71" w:rsidRPr="004C02CB">
        <w:rPr>
          <w:rFonts w:eastAsia="Calibri"/>
          <w:sz w:val="24"/>
        </w:rPr>
        <w:t>)</w:t>
      </w:r>
      <w:r w:rsidR="004C02CB">
        <w:rPr>
          <w:rFonts w:eastAsia="Calibri"/>
          <w:sz w:val="24"/>
        </w:rPr>
        <w:t>.</w:t>
      </w:r>
    </w:p>
    <w:p w:rsidR="00F83462" w:rsidRDefault="00F83462" w:rsidP="00F83462">
      <w:pPr>
        <w:tabs>
          <w:tab w:val="center" w:pos="6171"/>
        </w:tabs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val="en-US"/>
        </w:rPr>
        <w:tab/>
      </w:r>
      <w:r w:rsidR="001B76D4">
        <w:rPr>
          <w:rFonts w:eastAsia="Calibri"/>
          <w:sz w:val="24"/>
          <w:szCs w:val="24"/>
        </w:rPr>
        <w:t>Sednica</w:t>
      </w:r>
      <w:r w:rsidRPr="00F83462">
        <w:rPr>
          <w:rFonts w:eastAsia="Calibri"/>
          <w:sz w:val="24"/>
          <w:szCs w:val="24"/>
        </w:rPr>
        <w:t xml:space="preserve"> </w:t>
      </w:r>
      <w:r w:rsidR="00D01A1C"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Odbora</w:t>
      </w:r>
      <w:r w:rsidRPr="00F83462">
        <w:rPr>
          <w:rFonts w:eastAsia="Calibri"/>
          <w:sz w:val="24"/>
          <w:szCs w:val="24"/>
        </w:rPr>
        <w:t xml:space="preserve"> </w:t>
      </w:r>
      <w:r w:rsidR="00D01A1C"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je</w:t>
      </w:r>
      <w:r w:rsidRPr="00F83462">
        <w:rPr>
          <w:rFonts w:eastAsia="Calibri"/>
          <w:sz w:val="24"/>
          <w:szCs w:val="24"/>
        </w:rPr>
        <w:t xml:space="preserve"> </w:t>
      </w:r>
      <w:r w:rsidR="00D01A1C">
        <w:rPr>
          <w:rFonts w:eastAsia="Calibri"/>
          <w:sz w:val="24"/>
          <w:szCs w:val="24"/>
        </w:rPr>
        <w:t xml:space="preserve"> </w:t>
      </w:r>
      <w:r w:rsidR="001B76D4">
        <w:rPr>
          <w:rFonts w:eastAsia="Calibri"/>
          <w:sz w:val="24"/>
          <w:szCs w:val="24"/>
        </w:rPr>
        <w:t>završena</w:t>
      </w:r>
      <w:r w:rsidRPr="00F83462">
        <w:rPr>
          <w:rFonts w:eastAsia="Calibri"/>
          <w:sz w:val="24"/>
          <w:szCs w:val="24"/>
        </w:rPr>
        <w:t xml:space="preserve"> </w:t>
      </w:r>
      <w:r w:rsidRPr="00F83462">
        <w:rPr>
          <w:rFonts w:eastAsia="Calibri"/>
          <w:sz w:val="24"/>
          <w:szCs w:val="24"/>
          <w:lang w:val="en-GB"/>
        </w:rPr>
        <w:t xml:space="preserve"> </w:t>
      </w:r>
      <w:r w:rsidR="001B76D4">
        <w:rPr>
          <w:rFonts w:eastAsia="Calibri"/>
          <w:sz w:val="24"/>
          <w:szCs w:val="24"/>
          <w:lang w:val="en-GB"/>
        </w:rPr>
        <w:t>u</w:t>
      </w:r>
      <w:r w:rsidR="00D01A1C">
        <w:rPr>
          <w:rFonts w:eastAsia="Calibri"/>
          <w:sz w:val="24"/>
          <w:szCs w:val="24"/>
          <w:lang w:val="en-GB"/>
        </w:rPr>
        <w:t xml:space="preserve">  </w:t>
      </w:r>
      <w:r w:rsidR="00D01A1C">
        <w:rPr>
          <w:rFonts w:eastAsia="Calibri"/>
          <w:sz w:val="24"/>
          <w:szCs w:val="24"/>
        </w:rPr>
        <w:t xml:space="preserve">14,10 </w:t>
      </w:r>
      <w:r w:rsidR="001B76D4">
        <w:rPr>
          <w:rFonts w:eastAsia="Calibri"/>
          <w:sz w:val="24"/>
          <w:szCs w:val="24"/>
        </w:rPr>
        <w:t>časova</w:t>
      </w:r>
      <w:r w:rsidRPr="00F83462">
        <w:rPr>
          <w:rFonts w:eastAsia="Calibri"/>
          <w:sz w:val="24"/>
          <w:szCs w:val="24"/>
          <w:lang w:val="en-GB"/>
        </w:rPr>
        <w:t>.</w:t>
      </w:r>
    </w:p>
    <w:p w:rsidR="005A0EA4" w:rsidRPr="00F83462" w:rsidRDefault="005A0EA4" w:rsidP="005A0EA4">
      <w:pPr>
        <w:tabs>
          <w:tab w:val="center" w:pos="6171"/>
        </w:tabs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</w:p>
    <w:p w:rsidR="00F83462" w:rsidRPr="00F83462" w:rsidRDefault="00F83462" w:rsidP="00F83462">
      <w:pPr>
        <w:tabs>
          <w:tab w:val="center" w:pos="6171"/>
        </w:tabs>
        <w:rPr>
          <w:rFonts w:eastAsia="Calibri"/>
          <w:sz w:val="24"/>
          <w:szCs w:val="24"/>
        </w:rPr>
      </w:pPr>
    </w:p>
    <w:p w:rsidR="00F83462" w:rsidRPr="00F83462" w:rsidRDefault="001B76D4" w:rsidP="00F83462">
      <w:pPr>
        <w:tabs>
          <w:tab w:val="center" w:pos="6171"/>
        </w:tabs>
        <w:ind w:firstLine="1430"/>
        <w:rPr>
          <w:rFonts w:eastAsia="Calibri"/>
          <w:sz w:val="24"/>
          <w:lang w:val="en-GB"/>
        </w:rPr>
      </w:pPr>
      <w:r>
        <w:rPr>
          <w:rFonts w:eastAsia="Calibri"/>
          <w:sz w:val="24"/>
        </w:rPr>
        <w:t>Tonski</w:t>
      </w:r>
      <w:r w:rsidR="00F83462" w:rsidRPr="00F83462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snimak</w:t>
      </w:r>
      <w:r w:rsidR="00F83462" w:rsidRPr="00F83462">
        <w:rPr>
          <w:rFonts w:eastAsia="Calibri"/>
          <w:sz w:val="24"/>
        </w:rPr>
        <w:t xml:space="preserve"> 21</w:t>
      </w:r>
      <w:r w:rsidR="00F83462" w:rsidRPr="00F83462">
        <w:rPr>
          <w:rFonts w:eastAsia="Calibri"/>
          <w:sz w:val="24"/>
          <w:lang w:val="en-GB"/>
        </w:rPr>
        <w:t>.</w:t>
      </w:r>
      <w:r>
        <w:rPr>
          <w:rFonts w:eastAsia="Calibri"/>
          <w:sz w:val="24"/>
        </w:rPr>
        <w:t>sednice</w:t>
      </w:r>
      <w:r w:rsidR="00F83462" w:rsidRPr="00F83462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Odbora</w:t>
      </w:r>
      <w:r w:rsidR="00F83462" w:rsidRPr="00F83462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za</w:t>
      </w:r>
      <w:r w:rsidR="00F83462" w:rsidRPr="00F83462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finansije</w:t>
      </w:r>
      <w:r w:rsidR="00F83462" w:rsidRPr="00F83462">
        <w:rPr>
          <w:rFonts w:eastAsia="Calibri"/>
          <w:sz w:val="24"/>
          <w:lang w:val="en-GB"/>
        </w:rPr>
        <w:t xml:space="preserve">, </w:t>
      </w:r>
      <w:r>
        <w:rPr>
          <w:rFonts w:eastAsia="Calibri"/>
          <w:sz w:val="24"/>
        </w:rPr>
        <w:t>republički</w:t>
      </w:r>
      <w:r w:rsidR="00F83462" w:rsidRPr="00F83462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budžet</w:t>
      </w:r>
      <w:r w:rsidR="00F83462" w:rsidRPr="00F83462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i</w:t>
      </w:r>
      <w:r w:rsidR="00F83462" w:rsidRPr="00F83462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kontrolu</w:t>
      </w:r>
      <w:r w:rsidR="00F83462" w:rsidRPr="00F83462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trošenja</w:t>
      </w:r>
      <w:r w:rsidR="00F83462" w:rsidRPr="00F83462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javnih</w:t>
      </w:r>
      <w:r w:rsidR="00F83462" w:rsidRPr="00F83462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sredstava</w:t>
      </w:r>
      <w:r w:rsidR="000A4BB0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je</w:t>
      </w:r>
      <w:r w:rsidR="00F83462" w:rsidRPr="00F83462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sastavni</w:t>
      </w:r>
      <w:r w:rsidR="00F83462" w:rsidRPr="00F83462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deo</w:t>
      </w:r>
      <w:r w:rsidR="00F83462" w:rsidRPr="00F83462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ovog</w:t>
      </w:r>
      <w:r w:rsidR="00F83462" w:rsidRPr="00F83462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zapisnika</w:t>
      </w:r>
      <w:r w:rsidR="00F83462" w:rsidRPr="00F83462">
        <w:rPr>
          <w:rFonts w:eastAsia="Calibri"/>
          <w:sz w:val="24"/>
        </w:rPr>
        <w:t>.</w:t>
      </w:r>
    </w:p>
    <w:p w:rsidR="00F83462" w:rsidRPr="00F83462" w:rsidRDefault="00F83462" w:rsidP="00F83462">
      <w:pPr>
        <w:tabs>
          <w:tab w:val="center" w:pos="6171"/>
        </w:tabs>
        <w:rPr>
          <w:rFonts w:eastAsia="Calibri"/>
          <w:sz w:val="24"/>
          <w:szCs w:val="24"/>
        </w:rPr>
      </w:pPr>
    </w:p>
    <w:p w:rsidR="00F83462" w:rsidRPr="00F83462" w:rsidRDefault="00F83462" w:rsidP="00F83462">
      <w:pPr>
        <w:tabs>
          <w:tab w:val="center" w:pos="6171"/>
        </w:tabs>
        <w:rPr>
          <w:rFonts w:eastAsia="Calibri"/>
          <w:sz w:val="24"/>
          <w:szCs w:val="24"/>
        </w:rPr>
      </w:pPr>
    </w:p>
    <w:p w:rsidR="00F83462" w:rsidRPr="00F83462" w:rsidRDefault="00F83462" w:rsidP="00F83462">
      <w:pPr>
        <w:tabs>
          <w:tab w:val="center" w:pos="6171"/>
        </w:tabs>
        <w:rPr>
          <w:rFonts w:eastAsia="Calibri"/>
          <w:sz w:val="24"/>
          <w:szCs w:val="24"/>
        </w:rPr>
      </w:pPr>
    </w:p>
    <w:p w:rsidR="00F83462" w:rsidRPr="00F83462" w:rsidRDefault="00F83462" w:rsidP="00F83462">
      <w:pPr>
        <w:tabs>
          <w:tab w:val="center" w:pos="6171"/>
        </w:tabs>
        <w:rPr>
          <w:rFonts w:eastAsia="Calibri"/>
          <w:sz w:val="24"/>
          <w:szCs w:val="24"/>
        </w:rPr>
      </w:pPr>
    </w:p>
    <w:p w:rsidR="00F83462" w:rsidRPr="00F83462" w:rsidRDefault="00F83462" w:rsidP="00F83462">
      <w:pPr>
        <w:tabs>
          <w:tab w:val="center" w:pos="6171"/>
        </w:tabs>
        <w:rPr>
          <w:rFonts w:eastAsia="Calibri"/>
          <w:sz w:val="24"/>
          <w:szCs w:val="24"/>
          <w:lang w:val="en-GB"/>
        </w:rPr>
      </w:pPr>
      <w:r w:rsidRPr="00F83462">
        <w:rPr>
          <w:rFonts w:eastAsia="Calibri"/>
          <w:sz w:val="24"/>
          <w:szCs w:val="24"/>
        </w:rPr>
        <w:t xml:space="preserve">   </w:t>
      </w:r>
      <w:r w:rsidR="001B76D4">
        <w:rPr>
          <w:rFonts w:eastAsia="Calibri"/>
          <w:sz w:val="24"/>
          <w:szCs w:val="24"/>
        </w:rPr>
        <w:t>za</w:t>
      </w:r>
      <w:r w:rsidR="0071765D">
        <w:rPr>
          <w:rFonts w:eastAsia="Calibri"/>
          <w:sz w:val="24"/>
          <w:szCs w:val="24"/>
        </w:rPr>
        <w:t xml:space="preserve">  </w:t>
      </w:r>
      <w:r w:rsidR="001B76D4">
        <w:rPr>
          <w:rFonts w:eastAsia="Calibri"/>
          <w:sz w:val="24"/>
          <w:szCs w:val="24"/>
          <w:lang w:val="en-GB"/>
        </w:rPr>
        <w:t>SEKRETAR</w:t>
      </w:r>
      <w:r w:rsidRPr="00F83462">
        <w:rPr>
          <w:rFonts w:eastAsia="Calibri"/>
          <w:sz w:val="24"/>
          <w:szCs w:val="24"/>
          <w:lang w:val="en-GB"/>
        </w:rPr>
        <w:t xml:space="preserve"> </w:t>
      </w:r>
      <w:r w:rsidR="001B76D4">
        <w:rPr>
          <w:rFonts w:eastAsia="Calibri"/>
          <w:sz w:val="24"/>
          <w:szCs w:val="24"/>
          <w:lang w:val="en-GB"/>
        </w:rPr>
        <w:t>ODBORA</w:t>
      </w:r>
      <w:r w:rsidRPr="00F83462">
        <w:rPr>
          <w:rFonts w:eastAsia="Calibri"/>
          <w:sz w:val="24"/>
          <w:szCs w:val="24"/>
          <w:lang w:val="en-GB"/>
        </w:rPr>
        <w:t xml:space="preserve">                                                            </w:t>
      </w:r>
      <w:r w:rsidR="00D01A1C">
        <w:rPr>
          <w:rFonts w:eastAsia="Calibri"/>
          <w:sz w:val="24"/>
          <w:szCs w:val="24"/>
        </w:rPr>
        <w:t xml:space="preserve">      </w:t>
      </w:r>
      <w:r w:rsidR="001B76D4">
        <w:rPr>
          <w:rFonts w:eastAsia="Calibri"/>
          <w:sz w:val="24"/>
          <w:szCs w:val="24"/>
          <w:lang w:val="en-GB"/>
        </w:rPr>
        <w:t>PREDSEDNIK</w:t>
      </w:r>
      <w:r w:rsidRPr="00F83462">
        <w:rPr>
          <w:rFonts w:eastAsia="Calibri"/>
          <w:sz w:val="24"/>
          <w:szCs w:val="24"/>
          <w:lang w:val="en-GB"/>
        </w:rPr>
        <w:t xml:space="preserve"> </w:t>
      </w:r>
      <w:r w:rsidR="001B76D4">
        <w:rPr>
          <w:rFonts w:eastAsia="Calibri"/>
          <w:sz w:val="24"/>
          <w:szCs w:val="24"/>
          <w:lang w:val="en-GB"/>
        </w:rPr>
        <w:t>ODBORA</w:t>
      </w:r>
      <w:r w:rsidRPr="00F83462">
        <w:rPr>
          <w:rFonts w:eastAsia="Calibri"/>
          <w:sz w:val="24"/>
          <w:szCs w:val="24"/>
          <w:lang w:val="en-GB"/>
        </w:rPr>
        <w:t xml:space="preserve">           </w:t>
      </w:r>
    </w:p>
    <w:p w:rsidR="00F83462" w:rsidRPr="00F83462" w:rsidRDefault="00F83462" w:rsidP="00F83462">
      <w:pPr>
        <w:tabs>
          <w:tab w:val="center" w:pos="6171"/>
        </w:tabs>
        <w:rPr>
          <w:rFonts w:eastAsia="Calibri"/>
          <w:sz w:val="24"/>
          <w:szCs w:val="24"/>
          <w:lang w:val="en-GB"/>
        </w:rPr>
      </w:pPr>
    </w:p>
    <w:p w:rsidR="00F83462" w:rsidRPr="00F83462" w:rsidRDefault="001B76D4" w:rsidP="00F83462">
      <w:pPr>
        <w:tabs>
          <w:tab w:val="center" w:pos="6171"/>
        </w:tabs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Dragica</w:t>
      </w:r>
      <w:r w:rsidR="00F83462" w:rsidRPr="00F83462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Krstić</w:t>
      </w:r>
      <w:r w:rsidR="00F83462" w:rsidRPr="00F83462">
        <w:rPr>
          <w:rFonts w:eastAsia="Calibri"/>
          <w:sz w:val="24"/>
          <w:szCs w:val="24"/>
        </w:rPr>
        <w:t>-</w:t>
      </w:r>
      <w:r>
        <w:rPr>
          <w:rFonts w:eastAsia="Calibri"/>
          <w:sz w:val="24"/>
          <w:szCs w:val="24"/>
        </w:rPr>
        <w:t>Purešević</w:t>
      </w:r>
      <w:r w:rsidR="00F83462" w:rsidRPr="00F83462">
        <w:rPr>
          <w:rFonts w:eastAsia="Calibri"/>
          <w:sz w:val="24"/>
          <w:szCs w:val="24"/>
        </w:rPr>
        <w:t xml:space="preserve">          </w:t>
      </w:r>
      <w:r w:rsidR="00D01A1C">
        <w:rPr>
          <w:rFonts w:eastAsia="Calibri"/>
          <w:sz w:val="24"/>
          <w:szCs w:val="24"/>
        </w:rPr>
        <w:t xml:space="preserve">                                                               </w:t>
      </w:r>
      <w:r>
        <w:rPr>
          <w:rFonts w:eastAsia="Calibri"/>
          <w:sz w:val="24"/>
          <w:szCs w:val="24"/>
        </w:rPr>
        <w:t>Vesna</w:t>
      </w:r>
      <w:r w:rsidR="00F83462" w:rsidRPr="00F83462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Kovač</w:t>
      </w:r>
    </w:p>
    <w:p w:rsidR="00F83462" w:rsidRPr="00F83462" w:rsidRDefault="00F83462" w:rsidP="00F83462">
      <w:pPr>
        <w:rPr>
          <w:rFonts w:eastAsia="Calibri"/>
          <w:sz w:val="24"/>
          <w:lang w:val="en-GB"/>
        </w:rPr>
      </w:pPr>
    </w:p>
    <w:p w:rsidR="00F83462" w:rsidRPr="00F83462" w:rsidRDefault="00F83462" w:rsidP="00F83462">
      <w:pPr>
        <w:widowControl/>
        <w:tabs>
          <w:tab w:val="clear" w:pos="1440"/>
        </w:tabs>
        <w:rPr>
          <w:sz w:val="24"/>
          <w:szCs w:val="24"/>
          <w:lang w:val="en-GB" w:eastAsia="en-GB"/>
        </w:rPr>
      </w:pPr>
      <w:r w:rsidRPr="00F83462">
        <w:rPr>
          <w:sz w:val="24"/>
          <w:szCs w:val="24"/>
          <w:lang w:eastAsia="en-GB"/>
        </w:rPr>
        <w:tab/>
      </w:r>
      <w:r w:rsidRPr="00F83462">
        <w:rPr>
          <w:sz w:val="24"/>
          <w:szCs w:val="24"/>
          <w:lang w:eastAsia="en-GB"/>
        </w:rPr>
        <w:tab/>
      </w:r>
      <w:r w:rsidRPr="00F83462">
        <w:rPr>
          <w:sz w:val="24"/>
          <w:szCs w:val="24"/>
          <w:lang w:eastAsia="en-GB"/>
        </w:rPr>
        <w:tab/>
      </w:r>
      <w:r w:rsidRPr="00F83462">
        <w:rPr>
          <w:sz w:val="24"/>
          <w:szCs w:val="24"/>
          <w:lang w:eastAsia="en-GB"/>
        </w:rPr>
        <w:tab/>
      </w:r>
      <w:r w:rsidRPr="00F83462">
        <w:rPr>
          <w:sz w:val="24"/>
          <w:szCs w:val="24"/>
          <w:lang w:eastAsia="en-GB"/>
        </w:rPr>
        <w:tab/>
      </w:r>
      <w:r w:rsidRPr="00F83462">
        <w:rPr>
          <w:sz w:val="24"/>
          <w:szCs w:val="24"/>
          <w:lang w:eastAsia="en-GB"/>
        </w:rPr>
        <w:tab/>
      </w:r>
      <w:r w:rsidRPr="00F83462">
        <w:rPr>
          <w:sz w:val="24"/>
          <w:szCs w:val="24"/>
          <w:lang w:eastAsia="en-GB"/>
        </w:rPr>
        <w:tab/>
      </w:r>
      <w:r w:rsidRPr="00F83462">
        <w:rPr>
          <w:sz w:val="24"/>
          <w:szCs w:val="24"/>
          <w:lang w:eastAsia="en-GB"/>
        </w:rPr>
        <w:tab/>
      </w:r>
      <w:r w:rsidRPr="00F83462">
        <w:rPr>
          <w:sz w:val="24"/>
          <w:szCs w:val="24"/>
          <w:lang w:eastAsia="en-GB"/>
        </w:rPr>
        <w:tab/>
      </w:r>
      <w:r w:rsidRPr="00F83462">
        <w:rPr>
          <w:sz w:val="24"/>
          <w:szCs w:val="24"/>
          <w:lang w:eastAsia="en-GB"/>
        </w:rPr>
        <w:tab/>
      </w:r>
      <w:r w:rsidRPr="00F83462">
        <w:rPr>
          <w:sz w:val="24"/>
          <w:szCs w:val="24"/>
          <w:lang w:eastAsia="en-GB"/>
        </w:rPr>
        <w:tab/>
      </w:r>
      <w:r w:rsidRPr="00F83462">
        <w:rPr>
          <w:sz w:val="24"/>
          <w:szCs w:val="24"/>
          <w:lang w:eastAsia="en-GB"/>
        </w:rPr>
        <w:tab/>
      </w:r>
    </w:p>
    <w:p w:rsidR="00F83462" w:rsidRPr="00F83462" w:rsidRDefault="00F83462" w:rsidP="00F83462">
      <w:pPr>
        <w:widowControl/>
        <w:tabs>
          <w:tab w:val="clear" w:pos="1440"/>
        </w:tabs>
        <w:jc w:val="left"/>
        <w:rPr>
          <w:sz w:val="24"/>
          <w:szCs w:val="24"/>
          <w:lang w:eastAsia="en-GB"/>
        </w:rPr>
      </w:pPr>
    </w:p>
    <w:p w:rsidR="00F83462" w:rsidRPr="00F83462" w:rsidRDefault="00F83462" w:rsidP="00F83462">
      <w:pPr>
        <w:widowControl/>
        <w:tabs>
          <w:tab w:val="clear" w:pos="1440"/>
        </w:tabs>
        <w:jc w:val="left"/>
        <w:rPr>
          <w:sz w:val="24"/>
          <w:szCs w:val="24"/>
          <w:lang w:val="en-GB" w:eastAsia="en-GB"/>
        </w:rPr>
      </w:pPr>
    </w:p>
    <w:p w:rsidR="00A439B2" w:rsidRPr="00A439B2" w:rsidRDefault="00A439B2" w:rsidP="00A439B2">
      <w:pPr>
        <w:tabs>
          <w:tab w:val="center" w:pos="6171"/>
        </w:tabs>
        <w:rPr>
          <w:rFonts w:eastAsia="Calibri"/>
          <w:b/>
          <w:sz w:val="24"/>
          <w:u w:val="single"/>
        </w:rPr>
      </w:pPr>
    </w:p>
    <w:p w:rsidR="00A439B2" w:rsidRPr="00A439B2" w:rsidRDefault="00A439B2" w:rsidP="00A439B2">
      <w:pPr>
        <w:tabs>
          <w:tab w:val="center" w:pos="6171"/>
        </w:tabs>
        <w:rPr>
          <w:rFonts w:eastAsia="Calibri"/>
          <w:sz w:val="24"/>
          <w:szCs w:val="24"/>
        </w:rPr>
      </w:pPr>
    </w:p>
    <w:p w:rsidR="00A439B2" w:rsidRDefault="00A439B2">
      <w:pPr>
        <w:rPr>
          <w:lang w:val="en-US"/>
        </w:rPr>
      </w:pPr>
    </w:p>
    <w:p w:rsidR="000E4604" w:rsidRDefault="000E4604">
      <w:pPr>
        <w:rPr>
          <w:lang w:val="en-US"/>
        </w:rPr>
      </w:pPr>
    </w:p>
    <w:p w:rsidR="000E4604" w:rsidRDefault="005A0EA4">
      <w:pPr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E4604" w:rsidRDefault="000E4604">
      <w:pPr>
        <w:rPr>
          <w:lang w:val="en-US"/>
        </w:rPr>
      </w:pPr>
    </w:p>
    <w:p w:rsidR="000E4604" w:rsidRDefault="000E4604">
      <w:pPr>
        <w:rPr>
          <w:lang w:val="en-US"/>
        </w:rPr>
      </w:pPr>
    </w:p>
    <w:p w:rsidR="000E4604" w:rsidRDefault="000E4604">
      <w:pPr>
        <w:rPr>
          <w:lang w:val="en-US"/>
        </w:rPr>
      </w:pPr>
    </w:p>
    <w:p w:rsidR="000E4604" w:rsidRDefault="000E4604">
      <w:pPr>
        <w:rPr>
          <w:lang w:val="en-US"/>
        </w:rPr>
      </w:pPr>
    </w:p>
    <w:p w:rsidR="000E4604" w:rsidRDefault="000E4604">
      <w:pPr>
        <w:rPr>
          <w:lang w:val="en-US"/>
        </w:rPr>
      </w:pPr>
    </w:p>
    <w:p w:rsidR="000E4604" w:rsidRDefault="000E4604">
      <w:pPr>
        <w:rPr>
          <w:lang w:val="en-US"/>
        </w:rPr>
      </w:pPr>
    </w:p>
    <w:p w:rsidR="000E4604" w:rsidRDefault="000E4604">
      <w:pPr>
        <w:rPr>
          <w:lang w:val="en-US"/>
        </w:rPr>
      </w:pPr>
    </w:p>
    <w:p w:rsidR="000E4604" w:rsidRDefault="000E4604">
      <w:pPr>
        <w:rPr>
          <w:lang w:val="en-US"/>
        </w:rPr>
      </w:pPr>
    </w:p>
    <w:p w:rsidR="000E4604" w:rsidRDefault="000E4604">
      <w:pPr>
        <w:rPr>
          <w:lang w:val="en-US"/>
        </w:rPr>
      </w:pPr>
    </w:p>
    <w:p w:rsidR="000E4604" w:rsidRDefault="000E4604">
      <w:pPr>
        <w:rPr>
          <w:lang w:val="en-US"/>
        </w:rPr>
      </w:pPr>
    </w:p>
    <w:p w:rsidR="000E4604" w:rsidRDefault="000E4604">
      <w:pPr>
        <w:rPr>
          <w:lang w:val="en-US"/>
        </w:rPr>
      </w:pPr>
    </w:p>
    <w:p w:rsidR="000E4604" w:rsidRDefault="000E4604">
      <w:pPr>
        <w:rPr>
          <w:lang w:val="en-US"/>
        </w:rPr>
      </w:pPr>
    </w:p>
    <w:p w:rsidR="00BD073B" w:rsidRDefault="00BD073B" w:rsidP="00BD073B">
      <w:pPr>
        <w:rPr>
          <w:sz w:val="24"/>
          <w:szCs w:val="24"/>
          <w:lang w:eastAsia="en-GB"/>
        </w:rPr>
      </w:pPr>
    </w:p>
    <w:p w:rsidR="00BD073B" w:rsidRPr="005A0EA4" w:rsidRDefault="00BD073B" w:rsidP="00BD073B">
      <w:pPr>
        <w:tabs>
          <w:tab w:val="center" w:pos="6171"/>
        </w:tabs>
        <w:rPr>
          <w:rFonts w:eastAsia="Calibri"/>
          <w:sz w:val="24"/>
          <w:szCs w:val="24"/>
        </w:rPr>
      </w:pPr>
    </w:p>
    <w:p w:rsidR="000E4604" w:rsidRDefault="005A0EA4" w:rsidP="000E4604">
      <w:pPr>
        <w:rPr>
          <w:rFonts w:eastAsia="Calibr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B7D68">
        <w:tab/>
      </w:r>
    </w:p>
    <w:sectPr w:rsidR="000E4604" w:rsidSect="005842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7D7" w:rsidRDefault="00D007D7" w:rsidP="00747547">
      <w:r>
        <w:separator/>
      </w:r>
    </w:p>
  </w:endnote>
  <w:endnote w:type="continuationSeparator" w:id="0">
    <w:p w:rsidR="00D007D7" w:rsidRDefault="00D007D7" w:rsidP="0074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817" w:rsidRDefault="004858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39019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5817" w:rsidRDefault="0048581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76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F5C12" w:rsidRDefault="001F5C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817" w:rsidRDefault="004858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7D7" w:rsidRDefault="00D007D7" w:rsidP="00747547">
      <w:r>
        <w:separator/>
      </w:r>
    </w:p>
  </w:footnote>
  <w:footnote w:type="continuationSeparator" w:id="0">
    <w:p w:rsidR="00D007D7" w:rsidRDefault="00D007D7" w:rsidP="007475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817" w:rsidRDefault="004858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392"/>
      <w:docPartObj>
        <w:docPartGallery w:val="Page Numbers (Margins)"/>
        <w:docPartUnique/>
      </w:docPartObj>
    </w:sdtPr>
    <w:sdtEndPr/>
    <w:sdtContent>
      <w:p w:rsidR="001F5C12" w:rsidRDefault="00D007D7">
        <w:pPr>
          <w:pStyle w:val="Header"/>
        </w:pPr>
        <w:r>
          <w:rPr>
            <w:noProof/>
            <w:lang w:eastAsia="zh-TW"/>
          </w:rPr>
          <w:pict>
            <v:rect id="_x0000_s2049" style="position:absolute;left:0;text-align:left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49;mso-fit-shape-to-text:t">
                <w:txbxContent>
                  <w:p w:rsidR="001F5C12" w:rsidRDefault="001F5C12">
                    <w:pPr>
                      <w:pStyle w:val="Footer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bookmarkStart w:id="0" w:name="_GoBack"/>
                    <w:bookmarkEnd w:id="0"/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817" w:rsidRDefault="004858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01CDB"/>
    <w:multiLevelType w:val="hybridMultilevel"/>
    <w:tmpl w:val="7F7E68EE"/>
    <w:lvl w:ilvl="0" w:tplc="7D0E17AC">
      <w:start w:val="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7AD52102"/>
    <w:multiLevelType w:val="hybridMultilevel"/>
    <w:tmpl w:val="8A5C5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3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544A"/>
    <w:rsid w:val="00016A7C"/>
    <w:rsid w:val="000203CC"/>
    <w:rsid w:val="000236A6"/>
    <w:rsid w:val="00030E92"/>
    <w:rsid w:val="0004134F"/>
    <w:rsid w:val="00052771"/>
    <w:rsid w:val="000531F5"/>
    <w:rsid w:val="00061CD7"/>
    <w:rsid w:val="00066333"/>
    <w:rsid w:val="00072D2F"/>
    <w:rsid w:val="000A2414"/>
    <w:rsid w:val="000A4BB0"/>
    <w:rsid w:val="000B43EB"/>
    <w:rsid w:val="000B7758"/>
    <w:rsid w:val="000E15FA"/>
    <w:rsid w:val="000E4604"/>
    <w:rsid w:val="00100ECD"/>
    <w:rsid w:val="00121D84"/>
    <w:rsid w:val="00123B9A"/>
    <w:rsid w:val="001516E4"/>
    <w:rsid w:val="00165F87"/>
    <w:rsid w:val="00175BCE"/>
    <w:rsid w:val="00177588"/>
    <w:rsid w:val="001824F6"/>
    <w:rsid w:val="00183DA6"/>
    <w:rsid w:val="00190FF2"/>
    <w:rsid w:val="001A6B94"/>
    <w:rsid w:val="001B1BF1"/>
    <w:rsid w:val="001B76D4"/>
    <w:rsid w:val="001C2725"/>
    <w:rsid w:val="001D6D05"/>
    <w:rsid w:val="001E6DCE"/>
    <w:rsid w:val="001F56B5"/>
    <w:rsid w:val="001F5C12"/>
    <w:rsid w:val="00200BD5"/>
    <w:rsid w:val="002115EE"/>
    <w:rsid w:val="00216038"/>
    <w:rsid w:val="00225B9A"/>
    <w:rsid w:val="00227C5E"/>
    <w:rsid w:val="00231781"/>
    <w:rsid w:val="0024576E"/>
    <w:rsid w:val="002505AB"/>
    <w:rsid w:val="002507AD"/>
    <w:rsid w:val="00250B12"/>
    <w:rsid w:val="00255CBF"/>
    <w:rsid w:val="00270506"/>
    <w:rsid w:val="00271FC1"/>
    <w:rsid w:val="00273818"/>
    <w:rsid w:val="002903A8"/>
    <w:rsid w:val="00293AC9"/>
    <w:rsid w:val="002A0B90"/>
    <w:rsid w:val="002B1AFD"/>
    <w:rsid w:val="002B3571"/>
    <w:rsid w:val="002D5822"/>
    <w:rsid w:val="002E30C9"/>
    <w:rsid w:val="002F22D7"/>
    <w:rsid w:val="002F74AB"/>
    <w:rsid w:val="00346A2A"/>
    <w:rsid w:val="003532C5"/>
    <w:rsid w:val="00362AEC"/>
    <w:rsid w:val="00363256"/>
    <w:rsid w:val="0038694A"/>
    <w:rsid w:val="00387F4E"/>
    <w:rsid w:val="003B3830"/>
    <w:rsid w:val="003B579E"/>
    <w:rsid w:val="003B5F52"/>
    <w:rsid w:val="003B7D68"/>
    <w:rsid w:val="003C3F35"/>
    <w:rsid w:val="003C4636"/>
    <w:rsid w:val="003D2E60"/>
    <w:rsid w:val="003E26C2"/>
    <w:rsid w:val="003E596D"/>
    <w:rsid w:val="003F60AD"/>
    <w:rsid w:val="004008EC"/>
    <w:rsid w:val="0041140B"/>
    <w:rsid w:val="00412595"/>
    <w:rsid w:val="00442B8C"/>
    <w:rsid w:val="00445D71"/>
    <w:rsid w:val="00446B79"/>
    <w:rsid w:val="00456E8F"/>
    <w:rsid w:val="004739D5"/>
    <w:rsid w:val="00485817"/>
    <w:rsid w:val="004A16F7"/>
    <w:rsid w:val="004B1E47"/>
    <w:rsid w:val="004C02CB"/>
    <w:rsid w:val="00523E8A"/>
    <w:rsid w:val="00537FD8"/>
    <w:rsid w:val="00561D20"/>
    <w:rsid w:val="00573D85"/>
    <w:rsid w:val="00584203"/>
    <w:rsid w:val="00587A07"/>
    <w:rsid w:val="00591968"/>
    <w:rsid w:val="005A0EA4"/>
    <w:rsid w:val="005B4A7A"/>
    <w:rsid w:val="00603673"/>
    <w:rsid w:val="00611256"/>
    <w:rsid w:val="00612679"/>
    <w:rsid w:val="00623FE7"/>
    <w:rsid w:val="00631BD2"/>
    <w:rsid w:val="0066252B"/>
    <w:rsid w:val="00665087"/>
    <w:rsid w:val="006818B2"/>
    <w:rsid w:val="00681B0C"/>
    <w:rsid w:val="00696AE7"/>
    <w:rsid w:val="006D4DA3"/>
    <w:rsid w:val="006E7FE0"/>
    <w:rsid w:val="00700D13"/>
    <w:rsid w:val="00705DC1"/>
    <w:rsid w:val="007116CD"/>
    <w:rsid w:val="00711E86"/>
    <w:rsid w:val="0071765D"/>
    <w:rsid w:val="00721C96"/>
    <w:rsid w:val="00730811"/>
    <w:rsid w:val="00747547"/>
    <w:rsid w:val="0077403D"/>
    <w:rsid w:val="00783B89"/>
    <w:rsid w:val="007A09B2"/>
    <w:rsid w:val="007B7664"/>
    <w:rsid w:val="007C76D7"/>
    <w:rsid w:val="007D27C0"/>
    <w:rsid w:val="007E5403"/>
    <w:rsid w:val="007E6F33"/>
    <w:rsid w:val="007F3791"/>
    <w:rsid w:val="007F56D3"/>
    <w:rsid w:val="008034C2"/>
    <w:rsid w:val="008152CA"/>
    <w:rsid w:val="008359C8"/>
    <w:rsid w:val="008665BB"/>
    <w:rsid w:val="00866FD2"/>
    <w:rsid w:val="00874E43"/>
    <w:rsid w:val="00876AE1"/>
    <w:rsid w:val="008850F2"/>
    <w:rsid w:val="0089378E"/>
    <w:rsid w:val="008B3934"/>
    <w:rsid w:val="008C26B6"/>
    <w:rsid w:val="008D5EC6"/>
    <w:rsid w:val="008E0AD8"/>
    <w:rsid w:val="008E2CB3"/>
    <w:rsid w:val="00903D77"/>
    <w:rsid w:val="009049D7"/>
    <w:rsid w:val="0090592A"/>
    <w:rsid w:val="00911C9D"/>
    <w:rsid w:val="00920CCA"/>
    <w:rsid w:val="00931654"/>
    <w:rsid w:val="00936D14"/>
    <w:rsid w:val="0095167A"/>
    <w:rsid w:val="009A6A00"/>
    <w:rsid w:val="009B5737"/>
    <w:rsid w:val="009D6358"/>
    <w:rsid w:val="009E303E"/>
    <w:rsid w:val="00A07ED7"/>
    <w:rsid w:val="00A22F9E"/>
    <w:rsid w:val="00A336DC"/>
    <w:rsid w:val="00A35F17"/>
    <w:rsid w:val="00A439B2"/>
    <w:rsid w:val="00A466AE"/>
    <w:rsid w:val="00A56229"/>
    <w:rsid w:val="00A64E06"/>
    <w:rsid w:val="00A8445D"/>
    <w:rsid w:val="00A8524B"/>
    <w:rsid w:val="00AD2F01"/>
    <w:rsid w:val="00AD65A7"/>
    <w:rsid w:val="00B001B5"/>
    <w:rsid w:val="00B25808"/>
    <w:rsid w:val="00B30AE5"/>
    <w:rsid w:val="00B3741F"/>
    <w:rsid w:val="00B41049"/>
    <w:rsid w:val="00B92192"/>
    <w:rsid w:val="00BA74A8"/>
    <w:rsid w:val="00BC0A84"/>
    <w:rsid w:val="00BD073B"/>
    <w:rsid w:val="00C06BCD"/>
    <w:rsid w:val="00C240AF"/>
    <w:rsid w:val="00C318AF"/>
    <w:rsid w:val="00C43BC1"/>
    <w:rsid w:val="00C56557"/>
    <w:rsid w:val="00C758E7"/>
    <w:rsid w:val="00C960B1"/>
    <w:rsid w:val="00CA64BF"/>
    <w:rsid w:val="00CB2256"/>
    <w:rsid w:val="00CB7196"/>
    <w:rsid w:val="00CD136B"/>
    <w:rsid w:val="00CE25EC"/>
    <w:rsid w:val="00CE34CA"/>
    <w:rsid w:val="00CE6600"/>
    <w:rsid w:val="00CF2921"/>
    <w:rsid w:val="00CF457F"/>
    <w:rsid w:val="00D007D7"/>
    <w:rsid w:val="00D01A1C"/>
    <w:rsid w:val="00D03600"/>
    <w:rsid w:val="00D0367D"/>
    <w:rsid w:val="00D03EAE"/>
    <w:rsid w:val="00D11691"/>
    <w:rsid w:val="00D120ED"/>
    <w:rsid w:val="00D1297F"/>
    <w:rsid w:val="00D3113F"/>
    <w:rsid w:val="00D33BA8"/>
    <w:rsid w:val="00D35ECD"/>
    <w:rsid w:val="00D41554"/>
    <w:rsid w:val="00D4165D"/>
    <w:rsid w:val="00D56DFC"/>
    <w:rsid w:val="00D84620"/>
    <w:rsid w:val="00DA61C8"/>
    <w:rsid w:val="00DB21E3"/>
    <w:rsid w:val="00DB5ACE"/>
    <w:rsid w:val="00DC17E7"/>
    <w:rsid w:val="00DD0563"/>
    <w:rsid w:val="00DD1769"/>
    <w:rsid w:val="00DE6FF7"/>
    <w:rsid w:val="00E0079F"/>
    <w:rsid w:val="00E23FC5"/>
    <w:rsid w:val="00E53681"/>
    <w:rsid w:val="00E60764"/>
    <w:rsid w:val="00E9322E"/>
    <w:rsid w:val="00E95045"/>
    <w:rsid w:val="00EA00D0"/>
    <w:rsid w:val="00EB07CD"/>
    <w:rsid w:val="00EB37EE"/>
    <w:rsid w:val="00EB680F"/>
    <w:rsid w:val="00ED06D7"/>
    <w:rsid w:val="00ED5B38"/>
    <w:rsid w:val="00EE16CD"/>
    <w:rsid w:val="00EE54D9"/>
    <w:rsid w:val="00EE54FC"/>
    <w:rsid w:val="00EF6242"/>
    <w:rsid w:val="00EF645D"/>
    <w:rsid w:val="00EF734E"/>
    <w:rsid w:val="00F14AB4"/>
    <w:rsid w:val="00F247BA"/>
    <w:rsid w:val="00F34DF0"/>
    <w:rsid w:val="00F34E2A"/>
    <w:rsid w:val="00F467B6"/>
    <w:rsid w:val="00F5429A"/>
    <w:rsid w:val="00F70E45"/>
    <w:rsid w:val="00F7544A"/>
    <w:rsid w:val="00F83462"/>
    <w:rsid w:val="00F906CA"/>
    <w:rsid w:val="00F9356E"/>
    <w:rsid w:val="00F93DDA"/>
    <w:rsid w:val="00FA1255"/>
    <w:rsid w:val="00FA5FA6"/>
    <w:rsid w:val="00FA7919"/>
    <w:rsid w:val="00FB0C67"/>
    <w:rsid w:val="00FB3076"/>
    <w:rsid w:val="00FD2464"/>
    <w:rsid w:val="00FD4700"/>
    <w:rsid w:val="00FE3ABD"/>
    <w:rsid w:val="00FF2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44A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A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7547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547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747547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547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44A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3347E-C8AE-4319-8F9C-5A14B9589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9</Pages>
  <Words>3461</Words>
  <Characters>19728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Sandra Stanković</cp:lastModifiedBy>
  <cp:revision>87</cp:revision>
  <dcterms:created xsi:type="dcterms:W3CDTF">2012-11-22T12:55:00Z</dcterms:created>
  <dcterms:modified xsi:type="dcterms:W3CDTF">2013-02-06T09:36:00Z</dcterms:modified>
</cp:coreProperties>
</file>